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6F86F" w14:textId="65E6A459" w:rsidR="00B720EB" w:rsidRPr="004071D2" w:rsidRDefault="00AE2040" w:rsidP="004071D2">
      <w:pPr>
        <w:pStyle w:val="Nadpis1"/>
        <w:spacing w:line="276" w:lineRule="auto"/>
        <w:rPr>
          <w:color w:val="000000"/>
          <w:sz w:val="20"/>
          <w:szCs w:val="20"/>
        </w:rPr>
      </w:pPr>
      <w:r w:rsidRPr="004071D2">
        <w:rPr>
          <w:color w:val="000000"/>
          <w:sz w:val="20"/>
          <w:szCs w:val="20"/>
        </w:rPr>
        <w:t>Podklady a požiadavky</w:t>
      </w:r>
    </w:p>
    <w:p w14:paraId="5C856D80" w14:textId="24F2CC42" w:rsidR="00B720EB" w:rsidRPr="004071D2" w:rsidRDefault="00F74B22" w:rsidP="004071D2">
      <w:pPr>
        <w:pStyle w:val="Nadpis1"/>
        <w:spacing w:line="276" w:lineRule="auto"/>
        <w:rPr>
          <w:color w:val="000000"/>
          <w:sz w:val="20"/>
          <w:szCs w:val="20"/>
        </w:rPr>
      </w:pPr>
      <w:r w:rsidRPr="004071D2">
        <w:rPr>
          <w:color w:val="000000"/>
          <w:sz w:val="20"/>
          <w:szCs w:val="20"/>
        </w:rPr>
        <w:t xml:space="preserve">na vypracovanie </w:t>
      </w:r>
      <w:r w:rsidR="003F029C" w:rsidRPr="004071D2">
        <w:rPr>
          <w:color w:val="000000"/>
          <w:sz w:val="20"/>
          <w:szCs w:val="20"/>
        </w:rPr>
        <w:t xml:space="preserve">ŠTÚDIE </w:t>
      </w:r>
      <w:r w:rsidR="009B0EE0" w:rsidRPr="004071D2">
        <w:rPr>
          <w:color w:val="000000"/>
          <w:sz w:val="20"/>
          <w:szCs w:val="20"/>
        </w:rPr>
        <w:t>USKUTOČNITEĽNOSTI</w:t>
      </w:r>
    </w:p>
    <w:p w14:paraId="386E49E1" w14:textId="77777777" w:rsidR="00423F5F" w:rsidRPr="004071D2" w:rsidRDefault="003F029C" w:rsidP="004071D2">
      <w:pPr>
        <w:pStyle w:val="Nadpis1"/>
        <w:spacing w:line="276" w:lineRule="auto"/>
        <w:rPr>
          <w:sz w:val="20"/>
          <w:szCs w:val="20"/>
        </w:rPr>
      </w:pPr>
      <w:r w:rsidRPr="004071D2">
        <w:rPr>
          <w:color w:val="000000"/>
          <w:sz w:val="20"/>
          <w:szCs w:val="20"/>
        </w:rPr>
        <w:t xml:space="preserve">RÝCHLOSTNÁ CESTA </w:t>
      </w:r>
      <w:r w:rsidR="006A57A8" w:rsidRPr="004071D2">
        <w:rPr>
          <w:sz w:val="20"/>
          <w:szCs w:val="20"/>
        </w:rPr>
        <w:t xml:space="preserve">r1 Most pri bratislave - Vlčkovce  </w:t>
      </w:r>
    </w:p>
    <w:p w14:paraId="6B02398E" w14:textId="77777777" w:rsidR="00423F5F" w:rsidRPr="004071D2" w:rsidRDefault="00423F5F" w:rsidP="004071D2">
      <w:pPr>
        <w:pStyle w:val="Nadpis1"/>
        <w:spacing w:line="276" w:lineRule="auto"/>
        <w:rPr>
          <w:sz w:val="20"/>
          <w:szCs w:val="20"/>
        </w:rPr>
      </w:pPr>
    </w:p>
    <w:p w14:paraId="58913418" w14:textId="3A63AC84" w:rsidR="00693453" w:rsidRPr="005A3189" w:rsidRDefault="00DE2AFF" w:rsidP="004071D2">
      <w:pPr>
        <w:pStyle w:val="Nadpis1"/>
        <w:spacing w:line="276" w:lineRule="auto"/>
        <w:ind w:left="720"/>
        <w:rPr>
          <w:smallCaps/>
          <w:szCs w:val="24"/>
          <w:u w:val="single"/>
        </w:rPr>
      </w:pPr>
      <w:r w:rsidRPr="005A3189">
        <w:rPr>
          <w:smallCaps/>
          <w:szCs w:val="24"/>
          <w:u w:val="single"/>
        </w:rPr>
        <w:t xml:space="preserve">vypracovanie Štúdie </w:t>
      </w:r>
      <w:r w:rsidR="009B0EE0" w:rsidRPr="005A3189">
        <w:rPr>
          <w:smallCaps/>
          <w:szCs w:val="24"/>
          <w:u w:val="single"/>
        </w:rPr>
        <w:t>uskutočniteľnosti</w:t>
      </w:r>
      <w:r w:rsidR="006A57A8" w:rsidRPr="005A3189">
        <w:rPr>
          <w:szCs w:val="24"/>
          <w:u w:val="single"/>
        </w:rPr>
        <w:t xml:space="preserve"> </w:t>
      </w:r>
      <w:r w:rsidR="00423F5F" w:rsidRPr="005A3189">
        <w:rPr>
          <w:smallCaps/>
          <w:szCs w:val="24"/>
          <w:u w:val="single"/>
        </w:rPr>
        <w:t>RÝCHLOSTNÁ CESTA</w:t>
      </w:r>
    </w:p>
    <w:p w14:paraId="09DA4955" w14:textId="5D09B5D2" w:rsidR="00423F5F" w:rsidRPr="005A3189" w:rsidRDefault="00423F5F" w:rsidP="004071D2">
      <w:pPr>
        <w:pStyle w:val="Nadpis1"/>
        <w:spacing w:line="276" w:lineRule="auto"/>
        <w:ind w:left="720"/>
        <w:rPr>
          <w:szCs w:val="24"/>
          <w:u w:val="single"/>
        </w:rPr>
      </w:pPr>
      <w:r w:rsidRPr="005A3189">
        <w:rPr>
          <w:smallCaps/>
          <w:szCs w:val="24"/>
          <w:u w:val="single"/>
        </w:rPr>
        <w:t xml:space="preserve"> r1 Most pri bratislave - Vlčkovce</w:t>
      </w:r>
    </w:p>
    <w:p w14:paraId="30817445" w14:textId="6FB63633" w:rsidR="00DE66B3" w:rsidRPr="004071D2" w:rsidRDefault="006A57A8" w:rsidP="004071D2">
      <w:pPr>
        <w:pStyle w:val="Nadpis1"/>
        <w:spacing w:line="276" w:lineRule="auto"/>
        <w:jc w:val="both"/>
        <w:rPr>
          <w:color w:val="000000"/>
          <w:sz w:val="20"/>
          <w:szCs w:val="20"/>
        </w:rPr>
      </w:pPr>
      <w:r w:rsidRPr="004071D2">
        <w:rPr>
          <w:sz w:val="20"/>
          <w:szCs w:val="20"/>
        </w:rPr>
        <w:t xml:space="preserve">       </w:t>
      </w:r>
    </w:p>
    <w:p w14:paraId="715647CA" w14:textId="0353653C" w:rsidR="007C0119" w:rsidRPr="004071D2" w:rsidRDefault="00BE45DD" w:rsidP="004071D2">
      <w:pPr>
        <w:pStyle w:val="Nadpis2"/>
        <w:spacing w:line="276" w:lineRule="auto"/>
        <w:rPr>
          <w:color w:val="000000"/>
          <w:sz w:val="20"/>
          <w:szCs w:val="20"/>
        </w:rPr>
      </w:pPr>
      <w:r w:rsidRPr="004071D2">
        <w:rPr>
          <w:color w:val="000000"/>
          <w:sz w:val="20"/>
          <w:szCs w:val="20"/>
        </w:rPr>
        <w:t>1.</w:t>
      </w:r>
      <w:r w:rsidRPr="004071D2">
        <w:rPr>
          <w:color w:val="000000"/>
          <w:sz w:val="20"/>
          <w:szCs w:val="20"/>
        </w:rPr>
        <w:tab/>
        <w:t>Identifikačné údaje</w:t>
      </w:r>
      <w:r w:rsidR="00F834E3" w:rsidRPr="004071D2">
        <w:rPr>
          <w:color w:val="000000"/>
          <w:sz w:val="20"/>
          <w:szCs w:val="20"/>
        </w:rPr>
        <w:t xml:space="preserve"> Projektu</w:t>
      </w:r>
    </w:p>
    <w:p w14:paraId="160D1097" w14:textId="77777777" w:rsidR="007C0119" w:rsidRPr="004071D2" w:rsidRDefault="00BE45DD" w:rsidP="004071D2">
      <w:pPr>
        <w:pStyle w:val="Nadpis3"/>
        <w:spacing w:line="276" w:lineRule="auto"/>
        <w:rPr>
          <w:color w:val="000000"/>
          <w:sz w:val="20"/>
          <w:szCs w:val="20"/>
        </w:rPr>
      </w:pPr>
      <w:r w:rsidRPr="004071D2">
        <w:rPr>
          <w:color w:val="000000"/>
          <w:sz w:val="20"/>
          <w:szCs w:val="20"/>
        </w:rPr>
        <w:t>1.1</w:t>
      </w:r>
      <w:r w:rsidRPr="004071D2">
        <w:rPr>
          <w:color w:val="000000"/>
          <w:sz w:val="20"/>
          <w:szCs w:val="20"/>
        </w:rPr>
        <w:tab/>
        <w:t>Stavba</w:t>
      </w:r>
    </w:p>
    <w:p w14:paraId="0E421C3E" w14:textId="09D667BC" w:rsidR="007C0119" w:rsidRPr="004071D2" w:rsidRDefault="004103A2" w:rsidP="00C2704E">
      <w:pPr>
        <w:pStyle w:val="075-125"/>
        <w:tabs>
          <w:tab w:val="left" w:pos="851"/>
          <w:tab w:val="left" w:pos="2835"/>
        </w:tabs>
        <w:spacing w:line="276" w:lineRule="auto"/>
        <w:ind w:left="3261" w:hanging="2835"/>
        <w:jc w:val="left"/>
        <w:rPr>
          <w:rFonts w:cs="Arial"/>
          <w:b/>
          <w:color w:val="000000"/>
          <w:sz w:val="20"/>
        </w:rPr>
      </w:pPr>
      <w:r w:rsidRPr="004071D2">
        <w:rPr>
          <w:rFonts w:cs="Arial"/>
          <w:color w:val="000000"/>
          <w:sz w:val="20"/>
        </w:rPr>
        <w:t>•</w:t>
      </w:r>
      <w:r w:rsidR="00C2704E">
        <w:rPr>
          <w:rFonts w:cs="Arial"/>
          <w:color w:val="000000"/>
          <w:sz w:val="20"/>
        </w:rPr>
        <w:t xml:space="preserve">    </w:t>
      </w:r>
      <w:r w:rsidRPr="004071D2">
        <w:rPr>
          <w:rFonts w:cs="Arial"/>
          <w:color w:val="000000"/>
          <w:sz w:val="20"/>
        </w:rPr>
        <w:t>názov</w:t>
      </w:r>
      <w:r w:rsidRPr="004071D2">
        <w:rPr>
          <w:rFonts w:cs="Arial"/>
          <w:color w:val="000000"/>
          <w:sz w:val="20"/>
        </w:rPr>
        <w:tab/>
        <w:t xml:space="preserve">: </w:t>
      </w:r>
      <w:r w:rsidR="00BE45DD" w:rsidRPr="004071D2">
        <w:rPr>
          <w:rFonts w:cs="Arial"/>
          <w:b/>
          <w:color w:val="000000"/>
          <w:sz w:val="20"/>
        </w:rPr>
        <w:t xml:space="preserve">Rýchlostná cesta </w:t>
      </w:r>
      <w:r w:rsidR="006A57A8" w:rsidRPr="004071D2">
        <w:rPr>
          <w:rFonts w:cs="Arial"/>
          <w:b/>
          <w:color w:val="000000"/>
          <w:sz w:val="20"/>
        </w:rPr>
        <w:t>R1 Most pri Bratislave - Vlčkovce</w:t>
      </w:r>
      <w:r w:rsidR="006A57A8" w:rsidRPr="004071D2">
        <w:rPr>
          <w:rFonts w:cs="Arial"/>
          <w:sz w:val="20"/>
        </w:rPr>
        <w:t xml:space="preserve">          </w:t>
      </w:r>
    </w:p>
    <w:p w14:paraId="19423085" w14:textId="7AE15348" w:rsidR="00BE45DD" w:rsidRPr="004071D2" w:rsidRDefault="00BE45DD" w:rsidP="004071D2">
      <w:pPr>
        <w:pStyle w:val="075-125"/>
        <w:tabs>
          <w:tab w:val="left" w:pos="2835"/>
        </w:tabs>
        <w:spacing w:line="276" w:lineRule="auto"/>
        <w:ind w:left="2977" w:hanging="2551"/>
        <w:rPr>
          <w:rFonts w:cs="Arial"/>
          <w:color w:val="FF0000"/>
          <w:sz w:val="20"/>
        </w:rPr>
      </w:pPr>
      <w:r w:rsidRPr="004071D2">
        <w:rPr>
          <w:rFonts w:cs="Arial"/>
          <w:color w:val="000000"/>
          <w:sz w:val="20"/>
        </w:rPr>
        <w:t xml:space="preserve">• </w:t>
      </w:r>
      <w:r w:rsidR="00C2704E">
        <w:rPr>
          <w:rFonts w:cs="Arial"/>
          <w:color w:val="000000"/>
          <w:sz w:val="20"/>
        </w:rPr>
        <w:t xml:space="preserve">   </w:t>
      </w:r>
      <w:r w:rsidR="002D68AE" w:rsidRPr="004071D2">
        <w:rPr>
          <w:rFonts w:cs="Arial"/>
          <w:color w:val="000000"/>
          <w:sz w:val="20"/>
        </w:rPr>
        <w:t>záujmové územie</w:t>
      </w:r>
      <w:r w:rsidRPr="004071D2">
        <w:rPr>
          <w:rFonts w:cs="Arial"/>
          <w:color w:val="000000"/>
          <w:sz w:val="20"/>
        </w:rPr>
        <w:tab/>
        <w:t xml:space="preserve">: </w:t>
      </w:r>
      <w:r w:rsidR="006A57A8" w:rsidRPr="004071D2">
        <w:rPr>
          <w:rFonts w:cs="Arial"/>
          <w:color w:val="000000"/>
          <w:sz w:val="20"/>
        </w:rPr>
        <w:t>kraj – Bratislavský a Trnavský</w:t>
      </w:r>
      <w:r w:rsidRPr="004071D2">
        <w:rPr>
          <w:rFonts w:cs="Arial"/>
          <w:color w:val="FF0000"/>
          <w:sz w:val="20"/>
        </w:rPr>
        <w:tab/>
      </w:r>
      <w:r w:rsidRPr="004071D2">
        <w:rPr>
          <w:rFonts w:cs="Arial"/>
          <w:color w:val="FF0000"/>
          <w:sz w:val="20"/>
        </w:rPr>
        <w:tab/>
      </w:r>
      <w:r w:rsidRPr="004071D2">
        <w:rPr>
          <w:rFonts w:cs="Arial"/>
          <w:color w:val="FF0000"/>
          <w:sz w:val="20"/>
        </w:rPr>
        <w:tab/>
      </w:r>
    </w:p>
    <w:p w14:paraId="3A8E9674" w14:textId="23ED1CD3" w:rsidR="002D68AE" w:rsidRPr="004071D2" w:rsidRDefault="002D68AE" w:rsidP="004071D2">
      <w:pPr>
        <w:pStyle w:val="075-125"/>
        <w:tabs>
          <w:tab w:val="left" w:pos="2835"/>
        </w:tabs>
        <w:spacing w:line="276" w:lineRule="auto"/>
        <w:ind w:left="2977" w:hanging="2551"/>
        <w:jc w:val="left"/>
        <w:rPr>
          <w:rFonts w:cs="Arial"/>
          <w:b/>
          <w:color w:val="000000"/>
          <w:sz w:val="20"/>
        </w:rPr>
      </w:pPr>
      <w:r w:rsidRPr="004071D2">
        <w:rPr>
          <w:rFonts w:cs="Arial"/>
          <w:color w:val="000000"/>
          <w:sz w:val="20"/>
        </w:rPr>
        <w:t xml:space="preserve">• </w:t>
      </w:r>
      <w:r w:rsidR="00C2704E">
        <w:rPr>
          <w:rFonts w:cs="Arial"/>
          <w:color w:val="000000"/>
          <w:sz w:val="20"/>
        </w:rPr>
        <w:t xml:space="preserve">   </w:t>
      </w:r>
      <w:r w:rsidRPr="004071D2">
        <w:rPr>
          <w:rFonts w:cs="Arial"/>
          <w:color w:val="000000"/>
          <w:sz w:val="20"/>
        </w:rPr>
        <w:t>charakter činnosti</w:t>
      </w:r>
      <w:r w:rsidRPr="004071D2">
        <w:rPr>
          <w:rFonts w:cs="Arial"/>
          <w:color w:val="000000"/>
          <w:sz w:val="20"/>
        </w:rPr>
        <w:tab/>
        <w:t>: novostavba</w:t>
      </w:r>
    </w:p>
    <w:p w14:paraId="42374F3E" w14:textId="77777777" w:rsidR="007C0119" w:rsidRPr="004071D2" w:rsidRDefault="007C0119" w:rsidP="004071D2">
      <w:pPr>
        <w:pStyle w:val="075-125"/>
        <w:spacing w:line="276" w:lineRule="auto"/>
        <w:rPr>
          <w:rFonts w:cs="Arial"/>
          <w:color w:val="FF0000"/>
          <w:sz w:val="20"/>
        </w:rPr>
      </w:pPr>
    </w:p>
    <w:p w14:paraId="5EE7C9CD" w14:textId="77777777" w:rsidR="007C0119" w:rsidRPr="004071D2" w:rsidRDefault="004103A2" w:rsidP="004071D2">
      <w:pPr>
        <w:pStyle w:val="Nadpis3"/>
        <w:spacing w:line="276" w:lineRule="auto"/>
        <w:rPr>
          <w:color w:val="000000"/>
          <w:sz w:val="20"/>
          <w:szCs w:val="20"/>
        </w:rPr>
      </w:pPr>
      <w:r w:rsidRPr="004071D2">
        <w:rPr>
          <w:color w:val="000000"/>
          <w:sz w:val="20"/>
          <w:szCs w:val="20"/>
        </w:rPr>
        <w:t>1.2</w:t>
      </w:r>
      <w:r w:rsidRPr="004071D2">
        <w:rPr>
          <w:color w:val="000000"/>
          <w:sz w:val="20"/>
          <w:szCs w:val="20"/>
        </w:rPr>
        <w:tab/>
        <w:t>Objednávateľ</w:t>
      </w:r>
    </w:p>
    <w:p w14:paraId="7D3593DD" w14:textId="5A77A072" w:rsidR="00A3589F" w:rsidRPr="004071D2" w:rsidRDefault="00BE45DD" w:rsidP="004071D2">
      <w:pPr>
        <w:pStyle w:val="075-125"/>
        <w:spacing w:line="276" w:lineRule="auto"/>
        <w:rPr>
          <w:rFonts w:cs="Arial"/>
          <w:color w:val="000000"/>
          <w:sz w:val="20"/>
        </w:rPr>
      </w:pPr>
      <w:r w:rsidRPr="004071D2">
        <w:rPr>
          <w:rFonts w:cs="Arial"/>
          <w:color w:val="000000"/>
          <w:sz w:val="20"/>
        </w:rPr>
        <w:t>•</w:t>
      </w:r>
      <w:r w:rsidRPr="004071D2">
        <w:rPr>
          <w:rFonts w:cs="Arial"/>
          <w:color w:val="000000"/>
          <w:sz w:val="20"/>
        </w:rPr>
        <w:tab/>
        <w:t>názov</w:t>
      </w:r>
      <w:r w:rsidRPr="004071D2">
        <w:rPr>
          <w:rFonts w:cs="Arial"/>
          <w:color w:val="000000"/>
          <w:sz w:val="20"/>
        </w:rPr>
        <w:tab/>
      </w:r>
      <w:r w:rsidRPr="004071D2">
        <w:rPr>
          <w:rFonts w:cs="Arial"/>
          <w:color w:val="000000"/>
          <w:sz w:val="20"/>
        </w:rPr>
        <w:tab/>
      </w:r>
      <w:r w:rsidR="00C2704E">
        <w:rPr>
          <w:rFonts w:cs="Arial"/>
          <w:color w:val="000000"/>
          <w:sz w:val="20"/>
        </w:rPr>
        <w:tab/>
      </w:r>
      <w:r w:rsidRPr="004071D2">
        <w:rPr>
          <w:rFonts w:cs="Arial"/>
          <w:color w:val="000000"/>
          <w:sz w:val="20"/>
        </w:rPr>
        <w:t>: Národná diaľničná spoločnosť, a.</w:t>
      </w:r>
      <w:r w:rsidR="007D4544" w:rsidRPr="004071D2">
        <w:rPr>
          <w:rFonts w:cs="Arial"/>
          <w:color w:val="000000"/>
          <w:sz w:val="20"/>
        </w:rPr>
        <w:t xml:space="preserve"> </w:t>
      </w:r>
      <w:r w:rsidRPr="004071D2">
        <w:rPr>
          <w:rFonts w:cs="Arial"/>
          <w:color w:val="000000"/>
          <w:sz w:val="20"/>
        </w:rPr>
        <w:t>s. Bratislava</w:t>
      </w:r>
    </w:p>
    <w:p w14:paraId="0B766FB0" w14:textId="3A530E6E" w:rsidR="007C0119" w:rsidRPr="004071D2" w:rsidRDefault="002D68AE" w:rsidP="004071D2">
      <w:pPr>
        <w:pStyle w:val="075-125"/>
        <w:spacing w:line="276" w:lineRule="auto"/>
        <w:rPr>
          <w:rFonts w:cs="Arial"/>
          <w:color w:val="000000"/>
          <w:sz w:val="20"/>
        </w:rPr>
      </w:pPr>
      <w:r w:rsidRPr="004071D2">
        <w:rPr>
          <w:rFonts w:cs="Arial"/>
          <w:color w:val="000000"/>
          <w:sz w:val="20"/>
        </w:rPr>
        <w:t>•</w:t>
      </w:r>
      <w:r w:rsidRPr="004071D2">
        <w:rPr>
          <w:rFonts w:cs="Arial"/>
          <w:color w:val="000000"/>
          <w:sz w:val="20"/>
        </w:rPr>
        <w:tab/>
        <w:t>adresa</w:t>
      </w:r>
      <w:r w:rsidRPr="004071D2">
        <w:rPr>
          <w:rFonts w:cs="Arial"/>
          <w:color w:val="000000"/>
          <w:sz w:val="20"/>
        </w:rPr>
        <w:tab/>
      </w:r>
      <w:r w:rsidRPr="004071D2">
        <w:rPr>
          <w:rFonts w:cs="Arial"/>
          <w:color w:val="000000"/>
          <w:sz w:val="20"/>
        </w:rPr>
        <w:tab/>
      </w:r>
      <w:r w:rsidR="00C2704E">
        <w:rPr>
          <w:rFonts w:cs="Arial"/>
          <w:color w:val="000000"/>
          <w:sz w:val="20"/>
        </w:rPr>
        <w:tab/>
      </w:r>
      <w:r w:rsidRPr="004071D2">
        <w:rPr>
          <w:rFonts w:cs="Arial"/>
          <w:color w:val="000000"/>
          <w:sz w:val="20"/>
        </w:rPr>
        <w:t>:</w:t>
      </w:r>
      <w:r w:rsidR="00BE45DD" w:rsidRPr="004071D2">
        <w:rPr>
          <w:rFonts w:cs="Arial"/>
          <w:color w:val="000000"/>
          <w:sz w:val="20"/>
        </w:rPr>
        <w:t xml:space="preserve"> Dúbravská cesta 14, 841 04 Bratislava</w:t>
      </w:r>
    </w:p>
    <w:p w14:paraId="1B083EE8" w14:textId="374EED99" w:rsidR="006F51AF" w:rsidRPr="004071D2" w:rsidRDefault="006F51AF" w:rsidP="004071D2">
      <w:pPr>
        <w:pStyle w:val="075-125"/>
        <w:spacing w:line="276" w:lineRule="auto"/>
        <w:rPr>
          <w:rFonts w:cs="Arial"/>
          <w:color w:val="000000"/>
          <w:sz w:val="20"/>
        </w:rPr>
      </w:pPr>
    </w:p>
    <w:p w14:paraId="69FDC79E" w14:textId="77777777" w:rsidR="006F51AF" w:rsidRPr="004071D2" w:rsidRDefault="006F51AF" w:rsidP="004071D2">
      <w:pPr>
        <w:pStyle w:val="075-125"/>
        <w:spacing w:line="276" w:lineRule="auto"/>
        <w:rPr>
          <w:rFonts w:cs="Arial"/>
          <w:color w:val="000000"/>
          <w:sz w:val="20"/>
        </w:rPr>
      </w:pPr>
    </w:p>
    <w:p w14:paraId="59A763B7" w14:textId="77777777" w:rsidR="007C0119" w:rsidRPr="004071D2" w:rsidRDefault="004103A2" w:rsidP="004071D2">
      <w:pPr>
        <w:pStyle w:val="Nadpis2"/>
        <w:spacing w:line="276" w:lineRule="auto"/>
        <w:rPr>
          <w:color w:val="000000"/>
          <w:sz w:val="20"/>
          <w:szCs w:val="20"/>
        </w:rPr>
      </w:pPr>
      <w:r w:rsidRPr="004071D2">
        <w:rPr>
          <w:color w:val="000000"/>
          <w:sz w:val="20"/>
          <w:szCs w:val="20"/>
        </w:rPr>
        <w:t>2.</w:t>
      </w:r>
      <w:r w:rsidRPr="004071D2">
        <w:rPr>
          <w:color w:val="000000"/>
          <w:sz w:val="20"/>
          <w:szCs w:val="20"/>
        </w:rPr>
        <w:tab/>
        <w:t>Zadanie štúdie</w:t>
      </w:r>
    </w:p>
    <w:p w14:paraId="05A946D7" w14:textId="77777777" w:rsidR="007C0119" w:rsidRPr="004071D2" w:rsidRDefault="004103A2" w:rsidP="004071D2">
      <w:pPr>
        <w:pStyle w:val="Nadpis3"/>
        <w:spacing w:line="276" w:lineRule="auto"/>
        <w:rPr>
          <w:color w:val="000000"/>
          <w:sz w:val="20"/>
          <w:szCs w:val="20"/>
        </w:rPr>
      </w:pPr>
      <w:r w:rsidRPr="004071D2">
        <w:rPr>
          <w:color w:val="000000"/>
          <w:sz w:val="20"/>
          <w:szCs w:val="20"/>
        </w:rPr>
        <w:t>2.1</w:t>
      </w:r>
      <w:r w:rsidRPr="004071D2">
        <w:rPr>
          <w:color w:val="000000"/>
          <w:sz w:val="20"/>
          <w:szCs w:val="20"/>
        </w:rPr>
        <w:tab/>
        <w:t>Zdôvodnenie</w:t>
      </w:r>
    </w:p>
    <w:p w14:paraId="4A39BA94" w14:textId="77777777" w:rsidR="00440AF9" w:rsidRPr="004071D2" w:rsidRDefault="00440AF9" w:rsidP="004071D2">
      <w:pPr>
        <w:spacing w:line="276" w:lineRule="auto"/>
        <w:rPr>
          <w:rFonts w:cs="Arial"/>
          <w:b/>
          <w:color w:val="000000"/>
          <w:sz w:val="20"/>
          <w:szCs w:val="20"/>
        </w:rPr>
      </w:pPr>
    </w:p>
    <w:p w14:paraId="624D0E8C" w14:textId="5066D97C" w:rsidR="00315CCD" w:rsidRPr="004071D2" w:rsidRDefault="00974989" w:rsidP="004071D2">
      <w:pPr>
        <w:autoSpaceDE w:val="0"/>
        <w:autoSpaceDN w:val="0"/>
        <w:adjustRightInd w:val="0"/>
        <w:spacing w:line="276" w:lineRule="auto"/>
        <w:rPr>
          <w:rFonts w:cs="Arial"/>
          <w:color w:val="000000"/>
          <w:sz w:val="20"/>
          <w:szCs w:val="20"/>
        </w:rPr>
      </w:pPr>
      <w:r w:rsidRPr="004071D2">
        <w:rPr>
          <w:rFonts w:cs="Arial"/>
          <w:color w:val="000000"/>
          <w:sz w:val="20"/>
          <w:szCs w:val="20"/>
        </w:rPr>
        <w:t>Rýchlostná cesta R</w:t>
      </w:r>
      <w:r w:rsidR="006A57A8" w:rsidRPr="004071D2">
        <w:rPr>
          <w:rFonts w:cs="Arial"/>
          <w:color w:val="000000"/>
          <w:sz w:val="20"/>
          <w:szCs w:val="20"/>
        </w:rPr>
        <w:t xml:space="preserve">1 </w:t>
      </w:r>
      <w:r w:rsidR="00440AF9" w:rsidRPr="004071D2">
        <w:rPr>
          <w:rFonts w:cs="Arial"/>
          <w:color w:val="000000"/>
          <w:sz w:val="20"/>
          <w:szCs w:val="20"/>
        </w:rPr>
        <w:t xml:space="preserve">je </w:t>
      </w:r>
      <w:r w:rsidRPr="004071D2">
        <w:rPr>
          <w:rFonts w:cs="Arial"/>
          <w:color w:val="000000"/>
          <w:sz w:val="20"/>
          <w:szCs w:val="20"/>
        </w:rPr>
        <w:t xml:space="preserve">podľa Nového projektu výstavby diaľnic a rýchlostných ciest schváleného vládou SR uznesením č.162 z 21.2.2001 </w:t>
      </w:r>
      <w:r w:rsidR="001D57F5" w:rsidRPr="004071D2">
        <w:rPr>
          <w:rFonts w:cs="Arial"/>
          <w:color w:val="000000"/>
          <w:sz w:val="20"/>
          <w:szCs w:val="20"/>
        </w:rPr>
        <w:t xml:space="preserve">ako </w:t>
      </w:r>
      <w:r w:rsidR="001D57F5" w:rsidRPr="004071D2">
        <w:rPr>
          <w:rFonts w:cs="Arial"/>
          <w:sz w:val="20"/>
          <w:szCs w:val="20"/>
        </w:rPr>
        <w:t xml:space="preserve">aj uznesením vlády SR č. 1033 z 31.10. 2001 „Koncept územného rozvoja Slovenska 2001“ </w:t>
      </w:r>
      <w:r w:rsidRPr="004071D2">
        <w:rPr>
          <w:rFonts w:cs="Arial"/>
          <w:sz w:val="20"/>
          <w:szCs w:val="20"/>
        </w:rPr>
        <w:t>d</w:t>
      </w:r>
      <w:r w:rsidRPr="004071D2">
        <w:rPr>
          <w:rFonts w:cs="Arial"/>
          <w:color w:val="000000"/>
          <w:sz w:val="20"/>
          <w:szCs w:val="20"/>
        </w:rPr>
        <w:t xml:space="preserve">efinovaná v koridore </w:t>
      </w:r>
      <w:r w:rsidR="006A57A8" w:rsidRPr="004071D2">
        <w:rPr>
          <w:rFonts w:cs="Arial"/>
          <w:color w:val="000000"/>
          <w:sz w:val="20"/>
          <w:szCs w:val="20"/>
        </w:rPr>
        <w:t xml:space="preserve">Trnava – Nitra – Žarnovica- Žiar nad Hronom – Zvolen – Banská Bystrica – Ružomberok </w:t>
      </w:r>
    </w:p>
    <w:p w14:paraId="03BC18CB" w14:textId="77777777" w:rsidR="00315CCD" w:rsidRPr="004071D2" w:rsidRDefault="00315CCD" w:rsidP="004071D2">
      <w:pPr>
        <w:spacing w:line="276" w:lineRule="auto"/>
        <w:rPr>
          <w:rFonts w:cs="Arial"/>
          <w:color w:val="000000"/>
          <w:sz w:val="20"/>
          <w:szCs w:val="20"/>
        </w:rPr>
      </w:pPr>
    </w:p>
    <w:p w14:paraId="35B6394C" w14:textId="6268CA13" w:rsidR="00BF1BEF" w:rsidRPr="004071D2" w:rsidRDefault="00372AFA" w:rsidP="004071D2">
      <w:pPr>
        <w:spacing w:line="276" w:lineRule="auto"/>
        <w:rPr>
          <w:rFonts w:cs="Arial"/>
          <w:color w:val="000000"/>
          <w:sz w:val="20"/>
          <w:szCs w:val="20"/>
        </w:rPr>
      </w:pPr>
      <w:r w:rsidRPr="004071D2">
        <w:rPr>
          <w:rFonts w:cs="Arial"/>
          <w:color w:val="000000"/>
          <w:sz w:val="20"/>
          <w:szCs w:val="20"/>
        </w:rPr>
        <w:t>V roku 20</w:t>
      </w:r>
      <w:r w:rsidR="006A57A8" w:rsidRPr="004071D2">
        <w:rPr>
          <w:rFonts w:cs="Arial"/>
          <w:color w:val="000000"/>
          <w:sz w:val="20"/>
          <w:szCs w:val="20"/>
        </w:rPr>
        <w:t>10</w:t>
      </w:r>
      <w:r w:rsidRPr="004071D2">
        <w:rPr>
          <w:rFonts w:cs="Arial"/>
          <w:color w:val="000000"/>
          <w:sz w:val="20"/>
          <w:szCs w:val="20"/>
        </w:rPr>
        <w:t xml:space="preserve"> bola vypracovaná </w:t>
      </w:r>
      <w:r w:rsidR="006A57A8" w:rsidRPr="004071D2">
        <w:rPr>
          <w:rFonts w:cs="Arial"/>
          <w:color w:val="000000"/>
          <w:sz w:val="20"/>
          <w:szCs w:val="20"/>
        </w:rPr>
        <w:t xml:space="preserve">Technická </w:t>
      </w:r>
      <w:r w:rsidRPr="004071D2">
        <w:rPr>
          <w:rFonts w:cs="Arial"/>
          <w:color w:val="000000"/>
          <w:sz w:val="20"/>
          <w:szCs w:val="20"/>
        </w:rPr>
        <w:t xml:space="preserve">Štúdia </w:t>
      </w:r>
      <w:r w:rsidR="006F2956" w:rsidRPr="004071D2">
        <w:rPr>
          <w:rFonts w:cs="Arial"/>
          <w:i/>
          <w:color w:val="000000"/>
          <w:sz w:val="20"/>
          <w:szCs w:val="20"/>
        </w:rPr>
        <w:t>Rýchlostná cesta R1 Most pri Bratislave - Vlčkovce</w:t>
      </w:r>
      <w:r w:rsidR="006F2956" w:rsidRPr="004071D2">
        <w:rPr>
          <w:rFonts w:cs="Arial"/>
          <w:color w:val="000000"/>
          <w:sz w:val="20"/>
          <w:szCs w:val="20"/>
        </w:rPr>
        <w:t xml:space="preserve">, ktorej cieľom bolo navrhnutie technicky, ekonomicky a environmentálne </w:t>
      </w:r>
      <w:proofErr w:type="spellStart"/>
      <w:r w:rsidR="006F2956" w:rsidRPr="004071D2">
        <w:rPr>
          <w:rFonts w:cs="Arial"/>
          <w:color w:val="000000"/>
          <w:sz w:val="20"/>
          <w:szCs w:val="20"/>
        </w:rPr>
        <w:t>najoptimálnejšieho</w:t>
      </w:r>
      <w:proofErr w:type="spellEnd"/>
      <w:r w:rsidR="006F2956" w:rsidRPr="004071D2">
        <w:rPr>
          <w:rFonts w:cs="Arial"/>
          <w:color w:val="000000"/>
          <w:sz w:val="20"/>
          <w:szCs w:val="20"/>
        </w:rPr>
        <w:t xml:space="preserve"> riešenia novej trasy rýchlostnej cesty R1 v prepojení diaľnice D4</w:t>
      </w:r>
      <w:r w:rsidR="006F51AF" w:rsidRPr="004071D2">
        <w:rPr>
          <w:rFonts w:cs="Arial"/>
          <w:color w:val="000000"/>
          <w:sz w:val="20"/>
          <w:szCs w:val="20"/>
        </w:rPr>
        <w:t xml:space="preserve"> </w:t>
      </w:r>
      <w:r w:rsidR="006F2956" w:rsidRPr="004071D2">
        <w:rPr>
          <w:rFonts w:cs="Arial"/>
          <w:color w:val="000000"/>
          <w:sz w:val="20"/>
          <w:szCs w:val="20"/>
        </w:rPr>
        <w:t>a rýchlostnej cesty R1 za účelom prerozdelenia stúpajúcej intenzity dopravy na existujúcej cestnej sieti</w:t>
      </w:r>
      <w:r w:rsidR="006F51AF" w:rsidRPr="004071D2">
        <w:rPr>
          <w:rFonts w:cs="Arial"/>
          <w:color w:val="000000"/>
          <w:sz w:val="20"/>
          <w:szCs w:val="20"/>
        </w:rPr>
        <w:t xml:space="preserve"> a s cieľom zabezpečenia alternatívy k preťaženej D1 v úseku Bratislava – Trnava.</w:t>
      </w:r>
      <w:r w:rsidR="007C1F29" w:rsidRPr="004071D2">
        <w:rPr>
          <w:rFonts w:cs="Arial"/>
          <w:color w:val="000000"/>
          <w:sz w:val="20"/>
          <w:szCs w:val="20"/>
        </w:rPr>
        <w:t xml:space="preserve">  </w:t>
      </w:r>
      <w:r w:rsidR="00B162BB" w:rsidRPr="004071D2">
        <w:rPr>
          <w:rFonts w:cs="Arial"/>
          <w:color w:val="000000"/>
          <w:sz w:val="20"/>
          <w:szCs w:val="20"/>
        </w:rPr>
        <w:t xml:space="preserve">Následne </w:t>
      </w:r>
      <w:r w:rsidR="006F2956" w:rsidRPr="004071D2">
        <w:rPr>
          <w:rFonts w:cs="Arial"/>
          <w:color w:val="000000"/>
          <w:sz w:val="20"/>
          <w:szCs w:val="20"/>
        </w:rPr>
        <w:t xml:space="preserve">príprava pokračovala </w:t>
      </w:r>
      <w:r w:rsidR="00B162BB" w:rsidRPr="004071D2">
        <w:rPr>
          <w:rFonts w:cs="Arial"/>
          <w:color w:val="000000"/>
          <w:sz w:val="20"/>
          <w:szCs w:val="20"/>
        </w:rPr>
        <w:t>v procese EIA – v roku 201</w:t>
      </w:r>
      <w:r w:rsidR="006F2956" w:rsidRPr="004071D2">
        <w:rPr>
          <w:rFonts w:cs="Arial"/>
          <w:color w:val="000000"/>
          <w:sz w:val="20"/>
          <w:szCs w:val="20"/>
        </w:rPr>
        <w:t>3</w:t>
      </w:r>
      <w:r w:rsidR="00B162BB" w:rsidRPr="004071D2">
        <w:rPr>
          <w:rFonts w:cs="Arial"/>
          <w:color w:val="000000"/>
          <w:sz w:val="20"/>
          <w:szCs w:val="20"/>
        </w:rPr>
        <w:t xml:space="preserve"> bol </w:t>
      </w:r>
      <w:r w:rsidR="006F2956" w:rsidRPr="004071D2">
        <w:rPr>
          <w:rFonts w:cs="Arial"/>
          <w:color w:val="000000"/>
          <w:sz w:val="20"/>
          <w:szCs w:val="20"/>
        </w:rPr>
        <w:t>vypracovaný</w:t>
      </w:r>
      <w:r w:rsidR="007C1F29" w:rsidRPr="004071D2">
        <w:rPr>
          <w:rFonts w:cs="Arial"/>
          <w:color w:val="000000"/>
          <w:sz w:val="20"/>
          <w:szCs w:val="20"/>
        </w:rPr>
        <w:t xml:space="preserve"> Zámer</w:t>
      </w:r>
      <w:r w:rsidR="00B162BB" w:rsidRPr="004071D2">
        <w:rPr>
          <w:rFonts w:cs="Arial"/>
          <w:color w:val="000000"/>
          <w:sz w:val="20"/>
          <w:szCs w:val="20"/>
        </w:rPr>
        <w:t xml:space="preserve"> EIA </w:t>
      </w:r>
      <w:r w:rsidR="006F2956" w:rsidRPr="004071D2">
        <w:rPr>
          <w:rFonts w:cs="Arial"/>
          <w:i/>
          <w:color w:val="000000"/>
          <w:sz w:val="20"/>
          <w:szCs w:val="20"/>
        </w:rPr>
        <w:t xml:space="preserve">Rýchlostná cesta R1 Most pri Bratislave - Vlčkovce </w:t>
      </w:r>
      <w:r w:rsidR="006F2956" w:rsidRPr="004071D2">
        <w:rPr>
          <w:rFonts w:cs="Arial"/>
          <w:color w:val="000000"/>
          <w:sz w:val="20"/>
          <w:szCs w:val="20"/>
        </w:rPr>
        <w:t xml:space="preserve">avšak </w:t>
      </w:r>
      <w:r w:rsidR="006F51AF" w:rsidRPr="004071D2">
        <w:rPr>
          <w:rFonts w:cs="Arial"/>
          <w:color w:val="000000"/>
          <w:sz w:val="20"/>
          <w:szCs w:val="20"/>
        </w:rPr>
        <w:t xml:space="preserve">proces EIA začatý nebol a teda nebol vydaný ani </w:t>
      </w:r>
      <w:r w:rsidR="00BF1BEF" w:rsidRPr="004071D2">
        <w:rPr>
          <w:rFonts w:cs="Arial"/>
          <w:color w:val="000000"/>
          <w:sz w:val="20"/>
          <w:szCs w:val="20"/>
        </w:rPr>
        <w:t>Rozsah hodnotenia nav</w:t>
      </w:r>
      <w:r w:rsidR="006F2956" w:rsidRPr="004071D2">
        <w:rPr>
          <w:rFonts w:cs="Arial"/>
          <w:color w:val="000000"/>
          <w:sz w:val="20"/>
          <w:szCs w:val="20"/>
        </w:rPr>
        <w:t>rhovanej činnosti.</w:t>
      </w:r>
    </w:p>
    <w:p w14:paraId="7CEDABBA" w14:textId="44E1F7F4" w:rsidR="0080359E" w:rsidRPr="004071D2" w:rsidRDefault="0080359E" w:rsidP="004071D2">
      <w:pPr>
        <w:spacing w:line="276" w:lineRule="auto"/>
        <w:rPr>
          <w:rFonts w:cs="Arial"/>
          <w:color w:val="000000"/>
          <w:sz w:val="20"/>
          <w:szCs w:val="20"/>
        </w:rPr>
      </w:pPr>
    </w:p>
    <w:p w14:paraId="27D6C4C5" w14:textId="3B43EDC5" w:rsidR="001863D5" w:rsidRPr="004071D2" w:rsidRDefault="00C573AA" w:rsidP="004071D2">
      <w:pPr>
        <w:spacing w:line="276" w:lineRule="auto"/>
        <w:rPr>
          <w:rFonts w:cs="Arial"/>
          <w:sz w:val="20"/>
          <w:szCs w:val="20"/>
        </w:rPr>
      </w:pPr>
      <w:r w:rsidRPr="004071D2">
        <w:rPr>
          <w:rFonts w:cs="Arial"/>
          <w:sz w:val="20"/>
          <w:szCs w:val="20"/>
        </w:rPr>
        <w:t>V</w:t>
      </w:r>
      <w:r w:rsidR="006F51AF" w:rsidRPr="004071D2">
        <w:rPr>
          <w:rFonts w:cs="Arial"/>
          <w:sz w:val="20"/>
          <w:szCs w:val="20"/>
        </w:rPr>
        <w:t> </w:t>
      </w:r>
      <w:r w:rsidR="00D356AF" w:rsidRPr="004071D2">
        <w:rPr>
          <w:rFonts w:cs="Arial"/>
          <w:sz w:val="20"/>
          <w:szCs w:val="20"/>
        </w:rPr>
        <w:t>zmysle</w:t>
      </w:r>
      <w:r w:rsidR="006F51AF" w:rsidRPr="004071D2">
        <w:rPr>
          <w:rFonts w:cs="Arial"/>
          <w:sz w:val="20"/>
          <w:szCs w:val="20"/>
        </w:rPr>
        <w:t xml:space="preserve"> aktuálne</w:t>
      </w:r>
      <w:r w:rsidR="00D356AF" w:rsidRPr="004071D2">
        <w:rPr>
          <w:rFonts w:cs="Arial"/>
          <w:sz w:val="20"/>
          <w:szCs w:val="20"/>
        </w:rPr>
        <w:t xml:space="preserve"> platnej legislatívy je potrebné pred pokračovaním </w:t>
      </w:r>
      <w:r w:rsidR="000B6B72" w:rsidRPr="004071D2">
        <w:rPr>
          <w:rFonts w:cs="Arial"/>
          <w:sz w:val="20"/>
          <w:szCs w:val="20"/>
        </w:rPr>
        <w:t xml:space="preserve">v </w:t>
      </w:r>
      <w:r w:rsidR="00D356AF" w:rsidRPr="004071D2">
        <w:rPr>
          <w:rFonts w:cs="Arial"/>
          <w:sz w:val="20"/>
          <w:szCs w:val="20"/>
        </w:rPr>
        <w:t>proces</w:t>
      </w:r>
      <w:r w:rsidR="000B6B72" w:rsidRPr="004071D2">
        <w:rPr>
          <w:rFonts w:cs="Arial"/>
          <w:sz w:val="20"/>
          <w:szCs w:val="20"/>
        </w:rPr>
        <w:t>e</w:t>
      </w:r>
      <w:r w:rsidR="00D356AF" w:rsidRPr="004071D2">
        <w:rPr>
          <w:rFonts w:cs="Arial"/>
          <w:sz w:val="20"/>
          <w:szCs w:val="20"/>
        </w:rPr>
        <w:t xml:space="preserve"> </w:t>
      </w:r>
      <w:r w:rsidR="001863D5" w:rsidRPr="004071D2">
        <w:rPr>
          <w:rFonts w:cs="Arial"/>
          <w:sz w:val="20"/>
          <w:szCs w:val="20"/>
        </w:rPr>
        <w:t>prípravy</w:t>
      </w:r>
      <w:r w:rsidR="000B6B72" w:rsidRPr="004071D2">
        <w:rPr>
          <w:rFonts w:cs="Arial"/>
          <w:sz w:val="20"/>
          <w:szCs w:val="20"/>
        </w:rPr>
        <w:t xml:space="preserve"> investície (zabezpečením nového procesu EIA)</w:t>
      </w:r>
      <w:r w:rsidR="001863D5" w:rsidRPr="004071D2">
        <w:rPr>
          <w:rFonts w:cs="Arial"/>
          <w:sz w:val="20"/>
          <w:szCs w:val="20"/>
        </w:rPr>
        <w:t xml:space="preserve"> v súlade s</w:t>
      </w:r>
      <w:r w:rsidR="00F06631" w:rsidRPr="004071D2">
        <w:rPr>
          <w:rFonts w:cs="Arial"/>
          <w:sz w:val="20"/>
          <w:szCs w:val="20"/>
        </w:rPr>
        <w:t xml:space="preserve"> </w:t>
      </w:r>
      <w:r w:rsidR="00F06631" w:rsidRPr="004071D2">
        <w:rPr>
          <w:rFonts w:cs="Arial"/>
        </w:rPr>
        <w:t>§19a zákona 523/2004 Z. z. o rozpočtových pravidlách verejnej správy a o zmene a doplnení niektorých zákonov</w:t>
      </w:r>
      <w:r w:rsidR="00D47D2A" w:rsidRPr="004071D2">
        <w:rPr>
          <w:rFonts w:cs="Arial"/>
          <w:sz w:val="20"/>
          <w:szCs w:val="20"/>
        </w:rPr>
        <w:t> </w:t>
      </w:r>
      <w:r w:rsidR="001863D5" w:rsidRPr="004071D2">
        <w:rPr>
          <w:rFonts w:cs="Arial"/>
          <w:sz w:val="20"/>
          <w:szCs w:val="20"/>
        </w:rPr>
        <w:t xml:space="preserve"> </w:t>
      </w:r>
      <w:r w:rsidR="00D356AF" w:rsidRPr="004071D2">
        <w:rPr>
          <w:rFonts w:cs="Arial"/>
          <w:sz w:val="20"/>
          <w:szCs w:val="20"/>
        </w:rPr>
        <w:t>vypracova</w:t>
      </w:r>
      <w:r w:rsidRPr="004071D2">
        <w:rPr>
          <w:rFonts w:cs="Arial"/>
          <w:sz w:val="20"/>
          <w:szCs w:val="20"/>
        </w:rPr>
        <w:t>ť</w:t>
      </w:r>
      <w:r w:rsidR="00D356AF" w:rsidRPr="004071D2">
        <w:rPr>
          <w:rFonts w:cs="Arial"/>
          <w:sz w:val="20"/>
          <w:szCs w:val="20"/>
        </w:rPr>
        <w:t xml:space="preserve"> </w:t>
      </w:r>
      <w:r w:rsidR="001863D5" w:rsidRPr="004071D2">
        <w:rPr>
          <w:rFonts w:cs="Arial"/>
          <w:sz w:val="20"/>
          <w:szCs w:val="20"/>
        </w:rPr>
        <w:t>aktuáln</w:t>
      </w:r>
      <w:r w:rsidRPr="004071D2">
        <w:rPr>
          <w:rFonts w:cs="Arial"/>
          <w:sz w:val="20"/>
          <w:szCs w:val="20"/>
        </w:rPr>
        <w:t>u</w:t>
      </w:r>
      <w:r w:rsidR="001863D5" w:rsidRPr="004071D2">
        <w:rPr>
          <w:rFonts w:cs="Arial"/>
          <w:sz w:val="20"/>
          <w:szCs w:val="20"/>
        </w:rPr>
        <w:t xml:space="preserve"> štúdi</w:t>
      </w:r>
      <w:r w:rsidRPr="004071D2">
        <w:rPr>
          <w:rFonts w:cs="Arial"/>
          <w:sz w:val="20"/>
          <w:szCs w:val="20"/>
        </w:rPr>
        <w:t>u</w:t>
      </w:r>
      <w:r w:rsidR="001863D5" w:rsidRPr="004071D2">
        <w:rPr>
          <w:rFonts w:cs="Arial"/>
          <w:sz w:val="20"/>
          <w:szCs w:val="20"/>
        </w:rPr>
        <w:t xml:space="preserve"> </w:t>
      </w:r>
      <w:r w:rsidR="009B0EE0" w:rsidRPr="004071D2">
        <w:rPr>
          <w:rFonts w:cs="Arial"/>
          <w:sz w:val="20"/>
          <w:szCs w:val="20"/>
        </w:rPr>
        <w:t>uskutočniteľnosti</w:t>
      </w:r>
      <w:r w:rsidR="001863D5" w:rsidRPr="004071D2">
        <w:rPr>
          <w:rFonts w:cs="Arial"/>
          <w:sz w:val="20"/>
          <w:szCs w:val="20"/>
        </w:rPr>
        <w:t>.</w:t>
      </w:r>
    </w:p>
    <w:p w14:paraId="5214DAD0" w14:textId="77777777" w:rsidR="001863D5" w:rsidRPr="004071D2" w:rsidRDefault="001863D5" w:rsidP="004071D2">
      <w:pPr>
        <w:spacing w:line="276" w:lineRule="auto"/>
        <w:rPr>
          <w:rFonts w:cs="Arial"/>
          <w:color w:val="FF0000"/>
          <w:sz w:val="20"/>
          <w:szCs w:val="20"/>
        </w:rPr>
      </w:pPr>
    </w:p>
    <w:p w14:paraId="37CE2B1A" w14:textId="05B897A7" w:rsidR="00420EE9" w:rsidRPr="004071D2" w:rsidRDefault="00420EE9" w:rsidP="004071D2">
      <w:pPr>
        <w:pStyle w:val="00"/>
        <w:spacing w:line="276" w:lineRule="auto"/>
        <w:rPr>
          <w:rFonts w:cs="Arial"/>
          <w:bCs w:val="0"/>
          <w:iCs w:val="0"/>
          <w:lang w:eastAsia="sk-SK"/>
        </w:rPr>
      </w:pPr>
      <w:r w:rsidRPr="004071D2">
        <w:rPr>
          <w:rFonts w:cs="Arial"/>
          <w:bCs w:val="0"/>
          <w:iCs w:val="0"/>
          <w:lang w:eastAsia="sk-SK"/>
        </w:rPr>
        <w:t xml:space="preserve">Účelom štúdie </w:t>
      </w:r>
      <w:r w:rsidR="009B0EE0" w:rsidRPr="004071D2">
        <w:rPr>
          <w:rFonts w:cs="Arial"/>
          <w:bCs w:val="0"/>
          <w:iCs w:val="0"/>
          <w:lang w:eastAsia="sk-SK"/>
        </w:rPr>
        <w:t>uskutočniteľnosti</w:t>
      </w:r>
      <w:r w:rsidRPr="004071D2">
        <w:rPr>
          <w:rFonts w:cs="Arial"/>
          <w:bCs w:val="0"/>
          <w:iCs w:val="0"/>
          <w:lang w:eastAsia="sk-SK"/>
        </w:rPr>
        <w:t xml:space="preserve"> je posúdiť stavbu podľa jednotlivých variantov a určiť charakteristiky, ktoré sú potrebné pre porovnanie  z hľadiska dopravnej, ekonomickej efektivity, ochrany ŽP, ochrany prírody a krajin</w:t>
      </w:r>
      <w:r w:rsidR="00EC3B3E" w:rsidRPr="004071D2">
        <w:rPr>
          <w:rFonts w:cs="Arial"/>
          <w:bCs w:val="0"/>
          <w:iCs w:val="0"/>
          <w:lang w:eastAsia="sk-SK"/>
        </w:rPr>
        <w:t>y</w:t>
      </w:r>
      <w:r w:rsidRPr="004071D2">
        <w:rPr>
          <w:rFonts w:cs="Arial"/>
          <w:bCs w:val="0"/>
          <w:iCs w:val="0"/>
          <w:lang w:eastAsia="sk-SK"/>
        </w:rPr>
        <w:t xml:space="preserve"> a sociologickej problematiky. V štúdii </w:t>
      </w:r>
      <w:r w:rsidR="009B0EE0" w:rsidRPr="004071D2">
        <w:rPr>
          <w:rFonts w:cs="Arial"/>
          <w:bCs w:val="0"/>
          <w:iCs w:val="0"/>
          <w:lang w:eastAsia="sk-SK"/>
        </w:rPr>
        <w:t>uskutočniteľnosti</w:t>
      </w:r>
      <w:r w:rsidRPr="004071D2">
        <w:rPr>
          <w:rFonts w:cs="Arial"/>
          <w:bCs w:val="0"/>
          <w:iCs w:val="0"/>
          <w:lang w:eastAsia="sk-SK"/>
        </w:rPr>
        <w:t xml:space="preserve"> je potrebné  z dopravno-koncepčného hľadiska zobrať do úvahy zaťaženie predmetnej priľahlej cestnej siete, je potrebné zvážiť jej kapacitu, zobrať do úvahy všetky plánované novostavby, rekonštrukcie a navrhnúť riešenie. </w:t>
      </w:r>
    </w:p>
    <w:p w14:paraId="7B5846FA" w14:textId="105DC2AE" w:rsidR="00420EE9" w:rsidRPr="004071D2" w:rsidRDefault="00420EE9" w:rsidP="004071D2">
      <w:pPr>
        <w:pStyle w:val="00"/>
        <w:spacing w:line="276" w:lineRule="auto"/>
        <w:rPr>
          <w:rFonts w:cs="Arial"/>
          <w:bCs w:val="0"/>
          <w:iCs w:val="0"/>
          <w:lang w:eastAsia="sk-SK"/>
        </w:rPr>
      </w:pPr>
      <w:r w:rsidRPr="004071D2">
        <w:rPr>
          <w:rFonts w:cs="Arial"/>
          <w:bCs w:val="0"/>
          <w:iCs w:val="0"/>
          <w:lang w:eastAsia="sk-SK"/>
        </w:rPr>
        <w:t>Výsledným cieľom je návrh  riešenia  dopravy v danom území vymedzenom diaľnicou D1, cestou I/61,cestou  I/62 a rýchlostnou cestou R1 po Sereď. Je potrebné vyriešiť dopravu, ktorá v súčasnosti vedie intravilánmi jednotlivých sídelných útvarov na danej dopravnej osi.</w:t>
      </w:r>
    </w:p>
    <w:p w14:paraId="4A0F5409" w14:textId="5D3A6D2F" w:rsidR="006E325D" w:rsidRPr="004071D2" w:rsidRDefault="006E325D" w:rsidP="004071D2">
      <w:pPr>
        <w:pStyle w:val="075-125"/>
        <w:spacing w:line="276" w:lineRule="auto"/>
        <w:ind w:left="0" w:firstLine="0"/>
        <w:rPr>
          <w:rFonts w:cs="Arial"/>
          <w:color w:val="000000"/>
          <w:sz w:val="20"/>
        </w:rPr>
      </w:pPr>
    </w:p>
    <w:p w14:paraId="2FD547F4" w14:textId="77777777" w:rsidR="00BE45DD" w:rsidRPr="004071D2" w:rsidRDefault="00BE45DD" w:rsidP="004071D2">
      <w:pPr>
        <w:pStyle w:val="Nadpis3"/>
        <w:spacing w:line="276" w:lineRule="auto"/>
        <w:rPr>
          <w:sz w:val="20"/>
          <w:szCs w:val="20"/>
          <w:highlight w:val="yellow"/>
        </w:rPr>
      </w:pPr>
      <w:r w:rsidRPr="004071D2">
        <w:rPr>
          <w:bCs w:val="0"/>
          <w:color w:val="000000"/>
          <w:sz w:val="20"/>
          <w:szCs w:val="20"/>
        </w:rPr>
        <w:lastRenderedPageBreak/>
        <w:t>2.</w:t>
      </w:r>
      <w:r w:rsidR="00354C0E" w:rsidRPr="004071D2">
        <w:rPr>
          <w:bCs w:val="0"/>
          <w:color w:val="000000"/>
          <w:sz w:val="20"/>
          <w:szCs w:val="20"/>
        </w:rPr>
        <w:t>2</w:t>
      </w:r>
      <w:r w:rsidRPr="004071D2">
        <w:rPr>
          <w:bCs w:val="0"/>
          <w:color w:val="000000"/>
          <w:sz w:val="20"/>
          <w:szCs w:val="20"/>
        </w:rPr>
        <w:tab/>
        <w:t>Účel a</w:t>
      </w:r>
      <w:r w:rsidR="004103A2" w:rsidRPr="004071D2">
        <w:rPr>
          <w:bCs w:val="0"/>
          <w:color w:val="000000"/>
          <w:sz w:val="20"/>
          <w:szCs w:val="20"/>
        </w:rPr>
        <w:t xml:space="preserve"> ciele štúdie</w:t>
      </w:r>
    </w:p>
    <w:p w14:paraId="24363482" w14:textId="77777777" w:rsidR="001D379E" w:rsidRPr="004071D2" w:rsidRDefault="001D379E" w:rsidP="004071D2">
      <w:pPr>
        <w:spacing w:line="276" w:lineRule="auto"/>
        <w:rPr>
          <w:rFonts w:cs="Arial"/>
          <w:color w:val="FF0000"/>
          <w:sz w:val="20"/>
          <w:szCs w:val="20"/>
        </w:rPr>
      </w:pPr>
    </w:p>
    <w:p w14:paraId="51D601F9" w14:textId="7F84A158" w:rsidR="002B4ABB" w:rsidRPr="004071D2" w:rsidRDefault="002B4ABB" w:rsidP="004071D2">
      <w:pPr>
        <w:spacing w:line="276" w:lineRule="auto"/>
        <w:rPr>
          <w:rFonts w:cs="Arial"/>
          <w:sz w:val="20"/>
          <w:szCs w:val="20"/>
        </w:rPr>
      </w:pPr>
      <w:r w:rsidRPr="004071D2">
        <w:rPr>
          <w:rFonts w:cs="Arial"/>
          <w:sz w:val="20"/>
          <w:szCs w:val="20"/>
        </w:rPr>
        <w:t xml:space="preserve">Cieľom štúdie </w:t>
      </w:r>
      <w:r w:rsidR="009B0EE0" w:rsidRPr="004071D2">
        <w:rPr>
          <w:rFonts w:cs="Arial"/>
          <w:sz w:val="20"/>
          <w:szCs w:val="20"/>
        </w:rPr>
        <w:t>uskutočniteľnosti</w:t>
      </w:r>
      <w:r w:rsidRPr="004071D2">
        <w:rPr>
          <w:rFonts w:cs="Arial"/>
          <w:sz w:val="20"/>
          <w:szCs w:val="20"/>
        </w:rPr>
        <w:t xml:space="preserve"> je nájsť a odporučiť taký </w:t>
      </w:r>
      <w:proofErr w:type="spellStart"/>
      <w:r w:rsidRPr="004071D2">
        <w:rPr>
          <w:rFonts w:cs="Arial"/>
          <w:sz w:val="20"/>
          <w:szCs w:val="20"/>
        </w:rPr>
        <w:t>ekonomicko</w:t>
      </w:r>
      <w:proofErr w:type="spellEnd"/>
      <w:r w:rsidR="00992842" w:rsidRPr="004071D2">
        <w:rPr>
          <w:rFonts w:cs="Arial"/>
          <w:sz w:val="20"/>
          <w:szCs w:val="20"/>
        </w:rPr>
        <w:t xml:space="preserve"> a </w:t>
      </w:r>
      <w:r w:rsidR="00F05525" w:rsidRPr="004071D2">
        <w:rPr>
          <w:rFonts w:cs="Arial"/>
          <w:sz w:val="20"/>
          <w:szCs w:val="20"/>
        </w:rPr>
        <w:t>environmentálne</w:t>
      </w:r>
      <w:r w:rsidR="00992842" w:rsidRPr="004071D2">
        <w:rPr>
          <w:rFonts w:cs="Arial"/>
          <w:sz w:val="20"/>
          <w:szCs w:val="20"/>
        </w:rPr>
        <w:t xml:space="preserve"> </w:t>
      </w:r>
      <w:r w:rsidRPr="004071D2">
        <w:rPr>
          <w:rFonts w:cs="Arial"/>
          <w:sz w:val="20"/>
          <w:szCs w:val="20"/>
        </w:rPr>
        <w:t xml:space="preserve">  efektívny variant, resp. variantný stav v rámci rozdelenia na stavebné úseky, ktorý by modernizáciou</w:t>
      </w:r>
      <w:r w:rsidR="00EC3B3E" w:rsidRPr="004071D2">
        <w:rPr>
          <w:rFonts w:cs="Arial"/>
          <w:sz w:val="20"/>
          <w:szCs w:val="20"/>
        </w:rPr>
        <w:t xml:space="preserve"> jestvujúcej</w:t>
      </w:r>
      <w:r w:rsidRPr="004071D2">
        <w:rPr>
          <w:rFonts w:cs="Arial"/>
          <w:sz w:val="20"/>
          <w:szCs w:val="20"/>
        </w:rPr>
        <w:t xml:space="preserve"> alebo rozvojom</w:t>
      </w:r>
      <w:r w:rsidR="00EC3B3E" w:rsidRPr="004071D2">
        <w:rPr>
          <w:rFonts w:cs="Arial"/>
          <w:sz w:val="20"/>
          <w:szCs w:val="20"/>
        </w:rPr>
        <w:t xml:space="preserve"> novej</w:t>
      </w:r>
      <w:r w:rsidRPr="004071D2">
        <w:rPr>
          <w:rFonts w:cs="Arial"/>
          <w:sz w:val="20"/>
          <w:szCs w:val="20"/>
        </w:rPr>
        <w:t xml:space="preserve"> cestnej siete vyhovoval súčasným a výhľadovým nárokom na dopravu v danom území za účelom zvýšenia plynulosti, bezpečnosti cestnej premávky, zlepšenia životného prostredia</w:t>
      </w:r>
      <w:r w:rsidR="00F07F00" w:rsidRPr="004071D2">
        <w:rPr>
          <w:rFonts w:cs="Arial"/>
          <w:sz w:val="20"/>
          <w:szCs w:val="20"/>
        </w:rPr>
        <w:t>,</w:t>
      </w:r>
      <w:r w:rsidRPr="004071D2">
        <w:rPr>
          <w:rFonts w:cs="Arial"/>
          <w:sz w:val="20"/>
          <w:szCs w:val="20"/>
        </w:rPr>
        <w:t xml:space="preserve"> kvalitným a rýchlym prepojením </w:t>
      </w:r>
      <w:r w:rsidR="00F07F00" w:rsidRPr="004071D2">
        <w:rPr>
          <w:rFonts w:cs="Arial"/>
          <w:sz w:val="20"/>
          <w:szCs w:val="20"/>
        </w:rPr>
        <w:t>diaľnice D4 (nultý okruh Bratislavy) so začiatkom v</w:t>
      </w:r>
      <w:r w:rsidR="00AD35AB" w:rsidRPr="004071D2">
        <w:rPr>
          <w:rFonts w:cs="Arial"/>
          <w:sz w:val="20"/>
          <w:szCs w:val="20"/>
        </w:rPr>
        <w:t xml:space="preserve"> jestvujúcej </w:t>
      </w:r>
      <w:r w:rsidR="00F07F00" w:rsidRPr="004071D2">
        <w:rPr>
          <w:rFonts w:cs="Arial"/>
          <w:sz w:val="20"/>
          <w:szCs w:val="20"/>
        </w:rPr>
        <w:t xml:space="preserve">križovatke </w:t>
      </w:r>
      <w:r w:rsidR="00AD35AB" w:rsidRPr="004071D2">
        <w:rPr>
          <w:rFonts w:cs="Arial"/>
          <w:sz w:val="20"/>
          <w:szCs w:val="20"/>
        </w:rPr>
        <w:t xml:space="preserve"> Podunajské Biskupice </w:t>
      </w:r>
      <w:r w:rsidR="00F07F00" w:rsidRPr="004071D2">
        <w:rPr>
          <w:rFonts w:cs="Arial"/>
          <w:sz w:val="20"/>
          <w:szCs w:val="20"/>
        </w:rPr>
        <w:t>a ukončením na  prevádzkovanej rýchlostnej ceste R1 v úseku Trnava – Sereď</w:t>
      </w:r>
      <w:r w:rsidR="00AD35AB" w:rsidRPr="004071D2">
        <w:rPr>
          <w:rFonts w:cs="Arial"/>
          <w:sz w:val="20"/>
          <w:szCs w:val="20"/>
        </w:rPr>
        <w:t xml:space="preserve"> v blízkosti obce Vlčkovce</w:t>
      </w:r>
      <w:r w:rsidR="00F07F00" w:rsidRPr="004071D2">
        <w:rPr>
          <w:rFonts w:cs="Arial"/>
          <w:sz w:val="20"/>
          <w:szCs w:val="20"/>
        </w:rPr>
        <w:t>.</w:t>
      </w:r>
    </w:p>
    <w:p w14:paraId="303B5811" w14:textId="59C8F1F5" w:rsidR="007703E5" w:rsidRPr="004071D2" w:rsidRDefault="00242497" w:rsidP="004071D2">
      <w:pPr>
        <w:spacing w:line="276" w:lineRule="auto"/>
        <w:rPr>
          <w:rFonts w:cs="Arial"/>
          <w:color w:val="4472C4" w:themeColor="accent1"/>
          <w:sz w:val="20"/>
          <w:szCs w:val="20"/>
        </w:rPr>
      </w:pPr>
      <w:r w:rsidRPr="004071D2">
        <w:rPr>
          <w:rFonts w:cs="Arial"/>
          <w:sz w:val="20"/>
          <w:szCs w:val="20"/>
        </w:rPr>
        <w:t>Ide</w:t>
      </w:r>
      <w:r w:rsidR="00974989" w:rsidRPr="004071D2">
        <w:rPr>
          <w:rFonts w:cs="Arial"/>
          <w:sz w:val="20"/>
          <w:szCs w:val="20"/>
        </w:rPr>
        <w:t xml:space="preserve"> zároveň</w:t>
      </w:r>
      <w:r w:rsidRPr="004071D2">
        <w:rPr>
          <w:rFonts w:cs="Arial"/>
          <w:sz w:val="20"/>
          <w:szCs w:val="20"/>
        </w:rPr>
        <w:t xml:space="preserve"> o komplexný podklad k rozhodovaciemu procesu pred zabezpečením nového procesu EIA</w:t>
      </w:r>
      <w:r w:rsidR="00B32789" w:rsidRPr="004071D2">
        <w:rPr>
          <w:rFonts w:cs="Arial"/>
          <w:sz w:val="20"/>
          <w:szCs w:val="20"/>
        </w:rPr>
        <w:t>.</w:t>
      </w:r>
    </w:p>
    <w:p w14:paraId="2B888461" w14:textId="27B6F0A9" w:rsidR="00134EF5" w:rsidRPr="004071D2" w:rsidRDefault="00134EF5" w:rsidP="004071D2">
      <w:pPr>
        <w:spacing w:line="276" w:lineRule="auto"/>
        <w:rPr>
          <w:rFonts w:cs="Arial"/>
          <w:color w:val="4472C4" w:themeColor="accent1"/>
          <w:sz w:val="20"/>
          <w:szCs w:val="20"/>
        </w:rPr>
      </w:pPr>
    </w:p>
    <w:p w14:paraId="2F4B5368" w14:textId="30A6677F" w:rsidR="00134EF5" w:rsidRPr="004071D2" w:rsidRDefault="00134EF5" w:rsidP="004071D2">
      <w:pPr>
        <w:spacing w:line="276" w:lineRule="auto"/>
        <w:rPr>
          <w:rFonts w:cs="Arial"/>
          <w:sz w:val="20"/>
          <w:szCs w:val="20"/>
        </w:rPr>
      </w:pPr>
    </w:p>
    <w:p w14:paraId="694B6057" w14:textId="2A51FDF0" w:rsidR="00F834E3" w:rsidRPr="004071D2" w:rsidRDefault="00F834E3" w:rsidP="004071D2">
      <w:pPr>
        <w:spacing w:line="276" w:lineRule="auto"/>
        <w:rPr>
          <w:rFonts w:cs="Arial"/>
          <w:sz w:val="20"/>
          <w:szCs w:val="20"/>
        </w:rPr>
      </w:pPr>
      <w:r w:rsidRPr="004071D2">
        <w:rPr>
          <w:rFonts w:cs="Arial"/>
          <w:sz w:val="20"/>
          <w:szCs w:val="20"/>
        </w:rPr>
        <w:t>Cieľom štúdie je:</w:t>
      </w:r>
    </w:p>
    <w:p w14:paraId="5CF9FA16" w14:textId="0F940DA1" w:rsidR="00420EE9" w:rsidRPr="004071D2" w:rsidRDefault="00F834E3" w:rsidP="004071D2">
      <w:pPr>
        <w:pStyle w:val="Odsekzoznamu"/>
        <w:numPr>
          <w:ilvl w:val="0"/>
          <w:numId w:val="29"/>
        </w:numPr>
        <w:spacing w:line="276" w:lineRule="auto"/>
        <w:rPr>
          <w:rFonts w:cs="Arial"/>
          <w:sz w:val="20"/>
          <w:szCs w:val="20"/>
        </w:rPr>
      </w:pPr>
      <w:r w:rsidRPr="004071D2">
        <w:rPr>
          <w:rFonts w:cs="Arial"/>
          <w:sz w:val="20"/>
          <w:szCs w:val="20"/>
        </w:rPr>
        <w:t>vyhľadanie a definovanie možných variantov (usporiadania a trasovania) v</w:t>
      </w:r>
      <w:r w:rsidR="00CE1F64" w:rsidRPr="004071D2">
        <w:rPr>
          <w:rFonts w:cs="Arial"/>
          <w:sz w:val="20"/>
          <w:szCs w:val="20"/>
        </w:rPr>
        <w:t> </w:t>
      </w:r>
      <w:r w:rsidRPr="004071D2">
        <w:rPr>
          <w:rFonts w:cs="Arial"/>
          <w:sz w:val="20"/>
          <w:szCs w:val="20"/>
        </w:rPr>
        <w:t>rámci</w:t>
      </w:r>
      <w:r w:rsidR="00CE1F64" w:rsidRPr="004071D2">
        <w:rPr>
          <w:rFonts w:cs="Arial"/>
          <w:sz w:val="20"/>
          <w:szCs w:val="20"/>
        </w:rPr>
        <w:t xml:space="preserve"> </w:t>
      </w:r>
      <w:r w:rsidRPr="004071D2">
        <w:rPr>
          <w:rFonts w:cs="Arial"/>
          <w:sz w:val="20"/>
          <w:szCs w:val="20"/>
        </w:rPr>
        <w:t>dopravných cieľov a technického riešenia sta</w:t>
      </w:r>
      <w:r w:rsidR="00420EE9" w:rsidRPr="004071D2">
        <w:rPr>
          <w:rFonts w:cs="Arial"/>
          <w:sz w:val="20"/>
          <w:szCs w:val="20"/>
        </w:rPr>
        <w:t xml:space="preserve">vby, vrátane súvisiacich stavieb, návrh reálnych variantov rýchlostnej cesty R1 od križovatky Podunajské Biskupice  </w:t>
      </w:r>
      <w:r w:rsidR="00BA68F7" w:rsidRPr="004071D2">
        <w:rPr>
          <w:rFonts w:cs="Arial"/>
          <w:sz w:val="20"/>
          <w:szCs w:val="20"/>
        </w:rPr>
        <w:t>na</w:t>
      </w:r>
      <w:r w:rsidR="00420EE9" w:rsidRPr="004071D2">
        <w:rPr>
          <w:rFonts w:cs="Arial"/>
          <w:sz w:val="20"/>
          <w:szCs w:val="20"/>
        </w:rPr>
        <w:t> diaľnic</w:t>
      </w:r>
      <w:r w:rsidR="00BA68F7" w:rsidRPr="004071D2">
        <w:rPr>
          <w:rFonts w:cs="Arial"/>
          <w:sz w:val="20"/>
          <w:szCs w:val="20"/>
        </w:rPr>
        <w:t>i</w:t>
      </w:r>
      <w:r w:rsidR="00420EE9" w:rsidRPr="004071D2">
        <w:rPr>
          <w:rFonts w:cs="Arial"/>
          <w:sz w:val="20"/>
          <w:szCs w:val="20"/>
        </w:rPr>
        <w:t xml:space="preserve"> D4 </w:t>
      </w:r>
      <w:r w:rsidR="003C3F53">
        <w:rPr>
          <w:rFonts w:cs="Arial"/>
          <w:sz w:val="20"/>
          <w:szCs w:val="20"/>
        </w:rPr>
        <w:t>s</w:t>
      </w:r>
      <w:r w:rsidR="00420EE9" w:rsidRPr="004071D2">
        <w:rPr>
          <w:rFonts w:cs="Arial"/>
          <w:sz w:val="20"/>
          <w:szCs w:val="20"/>
        </w:rPr>
        <w:t> ukončením na rýchlostnej ceste R1</w:t>
      </w:r>
      <w:r w:rsidR="00BA68F7" w:rsidRPr="004071D2">
        <w:rPr>
          <w:rFonts w:cs="Arial"/>
          <w:sz w:val="20"/>
          <w:szCs w:val="20"/>
        </w:rPr>
        <w:t xml:space="preserve">  v okolí obce Vlčkovce</w:t>
      </w:r>
      <w:r w:rsidR="001B54C4" w:rsidRPr="004071D2">
        <w:rPr>
          <w:rFonts w:cs="Arial"/>
          <w:sz w:val="20"/>
          <w:szCs w:val="20"/>
        </w:rPr>
        <w:t>.</w:t>
      </w:r>
    </w:p>
    <w:p w14:paraId="1FAE272A" w14:textId="55CC36A3" w:rsidR="00420EE9" w:rsidRPr="004071D2" w:rsidRDefault="001B54C4" w:rsidP="004071D2">
      <w:pPr>
        <w:pStyle w:val="Odsekzoznamu"/>
        <w:numPr>
          <w:ilvl w:val="0"/>
          <w:numId w:val="29"/>
        </w:numPr>
        <w:spacing w:line="276" w:lineRule="auto"/>
        <w:rPr>
          <w:rFonts w:cs="Arial"/>
          <w:sz w:val="20"/>
          <w:szCs w:val="20"/>
        </w:rPr>
      </w:pPr>
      <w:r w:rsidRPr="004071D2">
        <w:rPr>
          <w:rFonts w:cs="Arial"/>
          <w:sz w:val="20"/>
          <w:szCs w:val="20"/>
        </w:rPr>
        <w:t>n</w:t>
      </w:r>
      <w:r w:rsidR="00420EE9" w:rsidRPr="004071D2">
        <w:rPr>
          <w:rFonts w:cs="Arial"/>
          <w:sz w:val="20"/>
          <w:szCs w:val="20"/>
        </w:rPr>
        <w:t xml:space="preserve">ávrh reálneho variantu v parametroch cesty I. triedy v kategórii </w:t>
      </w:r>
      <w:r w:rsidR="00AF3F44">
        <w:rPr>
          <w:rFonts w:cs="Arial"/>
          <w:sz w:val="20"/>
          <w:szCs w:val="20"/>
        </w:rPr>
        <w:t>C 11,5/90</w:t>
      </w:r>
      <w:r w:rsidR="00420EE9" w:rsidRPr="004071D2">
        <w:rPr>
          <w:rFonts w:cs="Arial"/>
          <w:sz w:val="20"/>
          <w:szCs w:val="20"/>
        </w:rPr>
        <w:t xml:space="preserve"> s využitím jestvujúcej cestnej siete, napr. navrhnutím obchvatov miest, obcí, </w:t>
      </w:r>
      <w:proofErr w:type="spellStart"/>
      <w:r w:rsidR="00420EE9" w:rsidRPr="004071D2">
        <w:rPr>
          <w:rFonts w:cs="Arial"/>
          <w:sz w:val="20"/>
          <w:szCs w:val="20"/>
        </w:rPr>
        <w:t>skapacitnenia</w:t>
      </w:r>
      <w:proofErr w:type="spellEnd"/>
      <w:r w:rsidR="00420EE9" w:rsidRPr="004071D2">
        <w:rPr>
          <w:rFonts w:cs="Arial"/>
          <w:sz w:val="20"/>
          <w:szCs w:val="20"/>
        </w:rPr>
        <w:t xml:space="preserve"> ciest I. triedy.</w:t>
      </w:r>
    </w:p>
    <w:p w14:paraId="7387066E" w14:textId="22FF14DA" w:rsidR="002D729A" w:rsidRPr="004071D2" w:rsidRDefault="001B54C4" w:rsidP="004071D2">
      <w:pPr>
        <w:pStyle w:val="Odsekzoznamu"/>
        <w:numPr>
          <w:ilvl w:val="0"/>
          <w:numId w:val="29"/>
        </w:numPr>
        <w:spacing w:line="276" w:lineRule="auto"/>
        <w:rPr>
          <w:rFonts w:cs="Arial"/>
          <w:sz w:val="20"/>
          <w:szCs w:val="20"/>
          <w:u w:val="single"/>
        </w:rPr>
      </w:pPr>
      <w:r w:rsidRPr="004071D2">
        <w:rPr>
          <w:rFonts w:cs="Arial"/>
          <w:bCs/>
          <w:sz w:val="20"/>
          <w:szCs w:val="20"/>
        </w:rPr>
        <w:t>v</w:t>
      </w:r>
      <w:r w:rsidR="00420EE9" w:rsidRPr="004071D2">
        <w:rPr>
          <w:rFonts w:cs="Arial"/>
          <w:bCs/>
          <w:sz w:val="20"/>
          <w:szCs w:val="20"/>
        </w:rPr>
        <w:t>ýsledné a odporučené riešenie, ktoré vyjde z návrhov reálnych variantov vedenia rýchlostnej cesty R</w:t>
      </w:r>
      <w:r w:rsidR="002D729A" w:rsidRPr="004071D2">
        <w:rPr>
          <w:rFonts w:cs="Arial"/>
          <w:bCs/>
          <w:sz w:val="20"/>
          <w:szCs w:val="20"/>
        </w:rPr>
        <w:t>1</w:t>
      </w:r>
      <w:r w:rsidR="00420EE9" w:rsidRPr="004071D2">
        <w:rPr>
          <w:rFonts w:cs="Arial"/>
          <w:bCs/>
          <w:sz w:val="20"/>
          <w:szCs w:val="20"/>
        </w:rPr>
        <w:t xml:space="preserve"> daným územím musí spĺňať podmienky ekonomickej efektívnosti, musí byť celospoločensky priechodné a akceptované z hľadiska komplexnosti výstavby sociálnych a </w:t>
      </w:r>
      <w:proofErr w:type="spellStart"/>
      <w:r w:rsidR="00420EE9" w:rsidRPr="004071D2">
        <w:rPr>
          <w:rFonts w:cs="Arial"/>
          <w:bCs/>
          <w:sz w:val="20"/>
          <w:szCs w:val="20"/>
        </w:rPr>
        <w:t>enviromentálnych</w:t>
      </w:r>
      <w:proofErr w:type="spellEnd"/>
      <w:r w:rsidR="00420EE9" w:rsidRPr="004071D2">
        <w:rPr>
          <w:rFonts w:cs="Arial"/>
          <w:bCs/>
          <w:sz w:val="20"/>
          <w:szCs w:val="20"/>
        </w:rPr>
        <w:t xml:space="preserve"> vplyvov. Návrhy a závery riešení reálnych variantov musia byť výsledkom spoločných rokovaní s objednávateľom a MDV SR, zástupcov dotknutých miest a obcí prislúchajúceho územia a orgánov štátnej ochrany prírody. </w:t>
      </w:r>
    </w:p>
    <w:p w14:paraId="43B9AC84" w14:textId="77777777" w:rsidR="002D729A" w:rsidRPr="004071D2" w:rsidRDefault="002D729A" w:rsidP="004071D2">
      <w:pPr>
        <w:pStyle w:val="Odsekzoznamu"/>
        <w:numPr>
          <w:ilvl w:val="0"/>
          <w:numId w:val="29"/>
        </w:numPr>
        <w:spacing w:line="276" w:lineRule="auto"/>
        <w:rPr>
          <w:rFonts w:cs="Arial"/>
          <w:sz w:val="20"/>
          <w:szCs w:val="20"/>
        </w:rPr>
      </w:pPr>
      <w:r w:rsidRPr="004071D2">
        <w:rPr>
          <w:rFonts w:cs="Arial"/>
          <w:sz w:val="20"/>
          <w:szCs w:val="20"/>
        </w:rPr>
        <w:t>V jednotlivých variantoch komplexne posúdiť prepojenie rýchlostnej cesty R1 s diaľnicou D4 a Rýchlostnou cestou R1, komplexne riešiť vzájomné dopravné vzťahy, vrátane funkčného prepojenia systému existujúcej dopravnej infraštruktúry.</w:t>
      </w:r>
    </w:p>
    <w:p w14:paraId="62DBB842" w14:textId="075A5F27" w:rsidR="002D729A" w:rsidRPr="004071D2" w:rsidRDefault="002D729A" w:rsidP="004071D2">
      <w:pPr>
        <w:pStyle w:val="Odsekzoznamu"/>
        <w:numPr>
          <w:ilvl w:val="0"/>
          <w:numId w:val="29"/>
        </w:numPr>
        <w:spacing w:line="276" w:lineRule="auto"/>
        <w:rPr>
          <w:rFonts w:cs="Arial"/>
          <w:sz w:val="20"/>
          <w:szCs w:val="20"/>
        </w:rPr>
      </w:pPr>
      <w:r w:rsidRPr="004071D2">
        <w:rPr>
          <w:rFonts w:cs="Arial"/>
          <w:sz w:val="20"/>
          <w:szCs w:val="20"/>
        </w:rPr>
        <w:t>Navrhnúť komplexné riešenie vyvolaných zmien, systém súbežnej, cieľovej dopravy a miestnej účelovej dopravy, ktorú ovplyvní výstavba a prevádzka rýchlostnej cesty.</w:t>
      </w:r>
    </w:p>
    <w:p w14:paraId="31011E61" w14:textId="77777777" w:rsidR="002D729A" w:rsidRPr="004071D2" w:rsidRDefault="002D729A" w:rsidP="004071D2">
      <w:pPr>
        <w:spacing w:line="276" w:lineRule="auto"/>
        <w:rPr>
          <w:rFonts w:cs="Arial"/>
          <w:sz w:val="20"/>
          <w:szCs w:val="20"/>
        </w:rPr>
      </w:pPr>
    </w:p>
    <w:p w14:paraId="72472363" w14:textId="77777777" w:rsidR="002D729A" w:rsidRPr="004071D2" w:rsidRDefault="002D729A" w:rsidP="004071D2">
      <w:pPr>
        <w:pStyle w:val="Odsekzoznamu"/>
        <w:spacing w:line="276" w:lineRule="auto"/>
        <w:rPr>
          <w:rFonts w:cs="Arial"/>
          <w:color w:val="4472C4" w:themeColor="accent1"/>
          <w:sz w:val="20"/>
          <w:szCs w:val="20"/>
        </w:rPr>
      </w:pPr>
    </w:p>
    <w:p w14:paraId="3E307129" w14:textId="54C1E1C4" w:rsidR="002D729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b/>
          <w:sz w:val="20"/>
          <w:szCs w:val="20"/>
        </w:rPr>
        <w:t xml:space="preserve">Cieľom štúdie </w:t>
      </w:r>
      <w:r w:rsidR="009B0EE0" w:rsidRPr="004071D2">
        <w:rPr>
          <w:rFonts w:cs="Arial"/>
          <w:b/>
          <w:sz w:val="20"/>
          <w:szCs w:val="20"/>
        </w:rPr>
        <w:t>uskutočniteľnosti</w:t>
      </w:r>
      <w:r w:rsidRPr="004071D2">
        <w:rPr>
          <w:rFonts w:cs="Arial"/>
          <w:sz w:val="20"/>
          <w:szCs w:val="20"/>
        </w:rPr>
        <w:t xml:space="preserve"> je posúdiť realizovateľnosť stavby a </w:t>
      </w:r>
      <w:r w:rsidR="005831B5">
        <w:rPr>
          <w:rFonts w:cs="Arial"/>
          <w:sz w:val="20"/>
          <w:szCs w:val="20"/>
        </w:rPr>
        <w:t>odporúčanie</w:t>
      </w:r>
      <w:r w:rsidR="005831B5" w:rsidRPr="004071D2">
        <w:rPr>
          <w:rFonts w:cs="Arial"/>
          <w:sz w:val="20"/>
          <w:szCs w:val="20"/>
        </w:rPr>
        <w:t xml:space="preserve"> </w:t>
      </w:r>
      <w:r w:rsidRPr="004071D2">
        <w:rPr>
          <w:rFonts w:cs="Arial"/>
          <w:sz w:val="20"/>
          <w:szCs w:val="20"/>
        </w:rPr>
        <w:t xml:space="preserve">najvhodnejšieho variantu zvoleného koridoru z hľadiska priechodnosti navrhovanej trasy záujmovým územím s možnosťou technického, funkčného, dopravného, ekonomického, environmentálne najvýhodnejšieho a celospoločensky prijateľného riešenia v požadovaných parametroch. Navrhnúť časový harmonogram výstavby </w:t>
      </w:r>
      <w:r w:rsidRPr="004071D2">
        <w:rPr>
          <w:rFonts w:cs="Arial"/>
          <w:b/>
          <w:sz w:val="20"/>
          <w:szCs w:val="20"/>
        </w:rPr>
        <w:t>Rýchlostnej cesty R1 Most pri Bratislave - Vlčkovce</w:t>
      </w:r>
      <w:r w:rsidRPr="004071D2">
        <w:rPr>
          <w:rFonts w:cs="Arial"/>
          <w:sz w:val="20"/>
          <w:szCs w:val="20"/>
        </w:rPr>
        <w:t xml:space="preserve">. Štúdia </w:t>
      </w:r>
      <w:r w:rsidR="009B0EE0" w:rsidRPr="004071D2">
        <w:rPr>
          <w:rFonts w:cs="Arial"/>
          <w:sz w:val="20"/>
          <w:szCs w:val="20"/>
        </w:rPr>
        <w:t>uskutočniteľnosti</w:t>
      </w:r>
      <w:r w:rsidRPr="004071D2">
        <w:rPr>
          <w:rFonts w:cs="Arial"/>
          <w:sz w:val="20"/>
          <w:szCs w:val="20"/>
        </w:rPr>
        <w:t xml:space="preserve"> bude vypracovaná na základe všetkých dostupných údajov, výsledkov dopravných prieskumov (celoštátne sčítanie dopravy, </w:t>
      </w:r>
      <w:r w:rsidR="0044120F" w:rsidRPr="004071D2">
        <w:rPr>
          <w:rFonts w:cs="Arial"/>
          <w:sz w:val="20"/>
          <w:szCs w:val="20"/>
        </w:rPr>
        <w:t>ASD</w:t>
      </w:r>
      <w:r w:rsidRPr="004071D2">
        <w:rPr>
          <w:rFonts w:cs="Arial"/>
          <w:sz w:val="20"/>
          <w:szCs w:val="20"/>
        </w:rPr>
        <w:t xml:space="preserve">, mýtny systém,...). </w:t>
      </w:r>
      <w:r w:rsidRPr="004071D2">
        <w:rPr>
          <w:rFonts w:cs="Arial"/>
          <w:b/>
          <w:sz w:val="20"/>
          <w:szCs w:val="20"/>
        </w:rPr>
        <w:t>Jej cieľom je zhodnotenie súčasného stavu existujúcej dopravnej siete, zadefinovanie súčasných dopravných problémov v záujmovom území, preveriť vhodnosť, optimálnosť a </w:t>
      </w:r>
      <w:proofErr w:type="spellStart"/>
      <w:r w:rsidRPr="004071D2">
        <w:rPr>
          <w:rFonts w:cs="Arial"/>
          <w:b/>
          <w:sz w:val="20"/>
          <w:szCs w:val="20"/>
        </w:rPr>
        <w:t>obhájiteľnosť</w:t>
      </w:r>
      <w:proofErr w:type="spellEnd"/>
      <w:r w:rsidRPr="004071D2">
        <w:rPr>
          <w:rFonts w:cs="Arial"/>
          <w:b/>
          <w:sz w:val="20"/>
          <w:szCs w:val="20"/>
        </w:rPr>
        <w:t xml:space="preserve"> súčasných navrhovaných riešení</w:t>
      </w:r>
      <w:r w:rsidR="001B54C4" w:rsidRPr="004071D2">
        <w:rPr>
          <w:rFonts w:cs="Arial"/>
          <w:b/>
          <w:sz w:val="20"/>
          <w:szCs w:val="20"/>
        </w:rPr>
        <w:t xml:space="preserve"> ( rozšírenie cesty I/61 resp. rozšírenie diaľnice D1, vybudovanie R1 v kat 24,5/120 resp. kat </w:t>
      </w:r>
      <w:r w:rsidR="00AF3F44">
        <w:rPr>
          <w:rFonts w:cs="Arial"/>
          <w:b/>
          <w:sz w:val="20"/>
          <w:szCs w:val="20"/>
        </w:rPr>
        <w:t>C 11,5/90</w:t>
      </w:r>
      <w:r w:rsidRPr="004071D2">
        <w:rPr>
          <w:rFonts w:cs="Arial"/>
          <w:sz w:val="20"/>
          <w:szCs w:val="20"/>
        </w:rPr>
        <w:t xml:space="preserve">. Novo navrhované varianty musia zohľadňovať nielen v súčasnosti vypracované dokumentácie variantov </w:t>
      </w:r>
      <w:r w:rsidR="00722DF6" w:rsidRPr="004071D2">
        <w:rPr>
          <w:rFonts w:cs="Arial"/>
          <w:sz w:val="20"/>
          <w:szCs w:val="20"/>
        </w:rPr>
        <w:t>R</w:t>
      </w:r>
      <w:r w:rsidRPr="004071D2">
        <w:rPr>
          <w:rFonts w:cs="Arial"/>
          <w:sz w:val="20"/>
          <w:szCs w:val="20"/>
        </w:rPr>
        <w:t xml:space="preserve">1, ale musia vyhľadávať aj nové reálne riešenia a varianty trás, postup výstavby jednotlivých etáp a preverenie optimálnosti navrhovaných technických riešení z pohľadu technického, funkčného, dopravného, ekonomického, environmentálneho a sociálneho. Pri príprave hodnotenia je potrebné v zadefinovanom koridore zohľadniť aj vplyv ostatných pripravovaných a realizovaných stavieb v pôsobnosti okrem </w:t>
      </w:r>
      <w:r w:rsidR="00722DF6" w:rsidRPr="004071D2">
        <w:rPr>
          <w:rFonts w:cs="Arial"/>
          <w:sz w:val="20"/>
          <w:szCs w:val="20"/>
        </w:rPr>
        <w:t>NDS</w:t>
      </w:r>
      <w:r w:rsidRPr="004071D2">
        <w:rPr>
          <w:rFonts w:cs="Arial"/>
          <w:sz w:val="20"/>
          <w:szCs w:val="20"/>
        </w:rPr>
        <w:t xml:space="preserve"> aj iných správcov ciest vrátane </w:t>
      </w:r>
      <w:r w:rsidR="000C2871" w:rsidRPr="004071D2">
        <w:rPr>
          <w:rFonts w:cs="Arial"/>
          <w:sz w:val="20"/>
          <w:szCs w:val="20"/>
        </w:rPr>
        <w:t>S</w:t>
      </w:r>
      <w:r w:rsidRPr="004071D2">
        <w:rPr>
          <w:rFonts w:cs="Arial"/>
          <w:sz w:val="20"/>
          <w:szCs w:val="20"/>
        </w:rPr>
        <w:t xml:space="preserve">lovenskej správy ciest a samospráv, pripravovaných projektov inými spoločnosťami, ktoré môžu významne ovplyvniť dopravné funkcie a zaťaženie navrhovaných variantov rýchlostnej cesty. </w:t>
      </w:r>
    </w:p>
    <w:p w14:paraId="63721373" w14:textId="733CD698" w:rsidR="002D729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b/>
          <w:sz w:val="20"/>
          <w:szCs w:val="20"/>
        </w:rPr>
        <w:t xml:space="preserve">Účelom štúdie </w:t>
      </w:r>
      <w:r w:rsidR="009B0EE0" w:rsidRPr="004071D2">
        <w:rPr>
          <w:rFonts w:cs="Arial"/>
          <w:b/>
          <w:sz w:val="20"/>
          <w:szCs w:val="20"/>
        </w:rPr>
        <w:t>uskutočniteľnosti</w:t>
      </w:r>
      <w:r w:rsidRPr="004071D2">
        <w:rPr>
          <w:rFonts w:cs="Arial"/>
          <w:sz w:val="20"/>
          <w:szCs w:val="20"/>
        </w:rPr>
        <w:t xml:space="preserve"> je naplniť hlavný cieľ, ktorým je posúdiť stavbu podľa jednotlivých variantov a určiť charakteristiky, ktoré sú potrebné pre porovnanie  z hľadiska dopravnej, ekonomickej </w:t>
      </w:r>
      <w:r w:rsidRPr="004071D2">
        <w:rPr>
          <w:rFonts w:cs="Arial"/>
          <w:sz w:val="20"/>
          <w:szCs w:val="20"/>
        </w:rPr>
        <w:lastRenderedPageBreak/>
        <w:t xml:space="preserve">efektivity, ochrany </w:t>
      </w:r>
      <w:r w:rsidR="000C2871" w:rsidRPr="004071D2">
        <w:rPr>
          <w:rFonts w:cs="Arial"/>
          <w:sz w:val="20"/>
          <w:szCs w:val="20"/>
        </w:rPr>
        <w:t>ŽP</w:t>
      </w:r>
      <w:r w:rsidRPr="004071D2">
        <w:rPr>
          <w:rFonts w:cs="Arial"/>
          <w:sz w:val="20"/>
          <w:szCs w:val="20"/>
        </w:rPr>
        <w:t>, prírody a kraji</w:t>
      </w:r>
      <w:r w:rsidR="001B54C4" w:rsidRPr="004071D2">
        <w:rPr>
          <w:rFonts w:cs="Arial"/>
          <w:sz w:val="20"/>
          <w:szCs w:val="20"/>
        </w:rPr>
        <w:t xml:space="preserve">ny a sociologickej problematiky, tak aby výsledkom bol jednoznačný návrh variantu, ktorý je odporúčaný v danom území realizovať. </w:t>
      </w:r>
      <w:r w:rsidRPr="004071D2">
        <w:rPr>
          <w:rFonts w:cs="Arial"/>
          <w:sz w:val="20"/>
          <w:szCs w:val="20"/>
        </w:rPr>
        <w:t xml:space="preserve"> </w:t>
      </w:r>
    </w:p>
    <w:p w14:paraId="77CB9245" w14:textId="236CE122" w:rsidR="00134EF5" w:rsidRPr="004071D2" w:rsidRDefault="00134EF5" w:rsidP="004071D2">
      <w:pPr>
        <w:spacing w:line="276" w:lineRule="auto"/>
        <w:rPr>
          <w:rFonts w:cs="Arial"/>
          <w:color w:val="FF0000"/>
          <w:sz w:val="20"/>
          <w:szCs w:val="20"/>
        </w:rPr>
      </w:pPr>
    </w:p>
    <w:p w14:paraId="334D7F16" w14:textId="77777777" w:rsidR="0051223A" w:rsidRPr="004071D2" w:rsidRDefault="0051223A" w:rsidP="004071D2">
      <w:pPr>
        <w:spacing w:after="120" w:line="276" w:lineRule="auto"/>
        <w:rPr>
          <w:rFonts w:cs="Arial"/>
          <w:b/>
          <w:sz w:val="20"/>
          <w:szCs w:val="20"/>
        </w:rPr>
      </w:pPr>
      <w:r w:rsidRPr="004071D2">
        <w:rPr>
          <w:rFonts w:cs="Arial"/>
          <w:b/>
          <w:sz w:val="20"/>
          <w:szCs w:val="20"/>
        </w:rPr>
        <w:t xml:space="preserve">Zhrnutie požiadaviek:         </w:t>
      </w:r>
    </w:p>
    <w:p w14:paraId="3F1138B9" w14:textId="31610CB5"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Zozbieranie všetkých dostupných dopravno-inžinierskych údajov a informácii o pripravova</w:t>
      </w:r>
      <w:r w:rsidR="001B54C4" w:rsidRPr="004071D2">
        <w:rPr>
          <w:rFonts w:cs="Arial"/>
          <w:sz w:val="20"/>
          <w:szCs w:val="20"/>
        </w:rPr>
        <w:t>ných a realizovaných projektoch v území ohraničenom diaľnicou D1,D4, rýchlostnej cesty R1 a cesty I/62</w:t>
      </w:r>
      <w:r w:rsidR="00A10CAE" w:rsidRPr="004071D2">
        <w:rPr>
          <w:rFonts w:cs="Arial"/>
          <w:sz w:val="20"/>
          <w:szCs w:val="20"/>
        </w:rPr>
        <w:t>.</w:t>
      </w:r>
      <w:r w:rsidR="001B54C4" w:rsidRPr="004071D2">
        <w:rPr>
          <w:rFonts w:cs="Arial"/>
          <w:sz w:val="20"/>
          <w:szCs w:val="20"/>
        </w:rPr>
        <w:t xml:space="preserve"> </w:t>
      </w:r>
    </w:p>
    <w:p w14:paraId="12B9E0DC" w14:textId="192A7721"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 xml:space="preserve">Analýza dopravných údajov a identifikácia kritických miest v rámci riešeného územia – do dopravného modelu zohľadniť všetky pripravované  a realizované stavby </w:t>
      </w:r>
      <w:r w:rsidRPr="004071D2">
        <w:rPr>
          <w:rFonts w:cs="Arial"/>
          <w:bCs/>
          <w:sz w:val="20"/>
          <w:szCs w:val="20"/>
        </w:rPr>
        <w:t xml:space="preserve"> v pôsobnosti okrem NDS aj iných správcov  ciest vrátane SSC a samospráv, pripravovaných projektov inými spoločnosťami</w:t>
      </w:r>
      <w:r w:rsidR="00A10CAE" w:rsidRPr="004071D2">
        <w:rPr>
          <w:rFonts w:cs="Arial"/>
          <w:bCs/>
          <w:sz w:val="20"/>
          <w:szCs w:val="20"/>
        </w:rPr>
        <w:t>.</w:t>
      </w:r>
    </w:p>
    <w:p w14:paraId="7FF40E9E" w14:textId="77777777"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Posúdenie vhodností plánovaných investícii z pohľadu riešenia analyzovanej dopravnej situácie.</w:t>
      </w:r>
    </w:p>
    <w:p w14:paraId="50E1B42A" w14:textId="77777777"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Posúdenie technických návrhov a ich priechodnosť  z pohľadu ochrany prírody a krajiny jednotlivých riešení v spracovaných projektových dokumentáciách pripravovaných úsekov diaľnic a rýchlostných ciest v záujmovom území.</w:t>
      </w:r>
    </w:p>
    <w:p w14:paraId="7DC99754" w14:textId="20204F25"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Navrhnúť nové varianty vedenia trasy rýchlostného ťahu R</w:t>
      </w:r>
      <w:r w:rsidR="000C2871" w:rsidRPr="004071D2">
        <w:rPr>
          <w:rFonts w:cs="Arial"/>
          <w:sz w:val="20"/>
          <w:szCs w:val="20"/>
        </w:rPr>
        <w:t>1</w:t>
      </w:r>
      <w:r w:rsidRPr="004071D2">
        <w:rPr>
          <w:rFonts w:cs="Arial"/>
          <w:sz w:val="20"/>
          <w:szCs w:val="20"/>
        </w:rPr>
        <w:t xml:space="preserve"> vrátane variantu v kategórii C11,5</w:t>
      </w:r>
      <w:r w:rsidRPr="004071D2">
        <w:rPr>
          <w:rFonts w:cs="Arial"/>
          <w:bCs/>
          <w:sz w:val="20"/>
          <w:szCs w:val="20"/>
        </w:rPr>
        <w:t>, okrem posúdenia a vylepšenia variantov navrhnutých a riešených v predchádzajúcich dokumentáciách</w:t>
      </w:r>
      <w:r w:rsidRPr="004071D2">
        <w:rPr>
          <w:rFonts w:cs="Arial"/>
          <w:sz w:val="20"/>
          <w:szCs w:val="20"/>
        </w:rPr>
        <w:t xml:space="preserve"> (TŠ, Zámer) a posúdiť a navrhnúť možné riešenia na úpravu a doplnenie jestvujúcej dopravnej infraštruktúry.</w:t>
      </w:r>
    </w:p>
    <w:p w14:paraId="39BF7D2F" w14:textId="44C1F001" w:rsidR="0051223A" w:rsidRPr="004071D2" w:rsidRDefault="0051223A" w:rsidP="004071D2">
      <w:pPr>
        <w:numPr>
          <w:ilvl w:val="0"/>
          <w:numId w:val="30"/>
        </w:numPr>
        <w:autoSpaceDE w:val="0"/>
        <w:autoSpaceDN w:val="0"/>
        <w:spacing w:before="20" w:after="20" w:line="276" w:lineRule="auto"/>
        <w:rPr>
          <w:rFonts w:cs="Arial"/>
          <w:bCs/>
          <w:sz w:val="20"/>
          <w:szCs w:val="20"/>
        </w:rPr>
      </w:pPr>
      <w:r w:rsidRPr="004071D2">
        <w:rPr>
          <w:rFonts w:cs="Arial"/>
          <w:bCs/>
          <w:sz w:val="20"/>
          <w:szCs w:val="20"/>
        </w:rPr>
        <w:t xml:space="preserve">Varianty  riešiť so začiatkom na </w:t>
      </w:r>
      <w:r w:rsidR="001B54C4" w:rsidRPr="004071D2">
        <w:rPr>
          <w:rFonts w:cs="Arial"/>
          <w:bCs/>
          <w:sz w:val="20"/>
          <w:szCs w:val="20"/>
        </w:rPr>
        <w:t xml:space="preserve">diaľnici D4 </w:t>
      </w:r>
      <w:r w:rsidRPr="004071D2">
        <w:rPr>
          <w:rFonts w:cs="Arial"/>
          <w:bCs/>
          <w:sz w:val="20"/>
          <w:szCs w:val="20"/>
        </w:rPr>
        <w:t xml:space="preserve"> v</w:t>
      </w:r>
      <w:r w:rsidR="001B54C4" w:rsidRPr="004071D2">
        <w:rPr>
          <w:rFonts w:cs="Arial"/>
          <w:bCs/>
          <w:sz w:val="20"/>
          <w:szCs w:val="20"/>
        </w:rPr>
        <w:t> križovatke Podunajské Biskupice</w:t>
      </w:r>
      <w:r w:rsidRPr="004071D2">
        <w:rPr>
          <w:rFonts w:cs="Arial"/>
          <w:bCs/>
          <w:sz w:val="20"/>
          <w:szCs w:val="20"/>
        </w:rPr>
        <w:t xml:space="preserve"> a ukončením na rýchlostnej ceste R</w:t>
      </w:r>
      <w:r w:rsidR="001B54C4" w:rsidRPr="004071D2">
        <w:rPr>
          <w:rFonts w:cs="Arial"/>
          <w:bCs/>
          <w:sz w:val="20"/>
          <w:szCs w:val="20"/>
        </w:rPr>
        <w:t>1 v lokalite Vlčkovce, najďalej však po križovatku R1 a I/62</w:t>
      </w:r>
      <w:r w:rsidR="00A10CAE" w:rsidRPr="004071D2">
        <w:rPr>
          <w:rFonts w:cs="Arial"/>
          <w:bCs/>
          <w:sz w:val="20"/>
          <w:szCs w:val="20"/>
        </w:rPr>
        <w:t>.</w:t>
      </w:r>
      <w:r w:rsidRPr="004071D2">
        <w:rPr>
          <w:rFonts w:cs="Arial"/>
          <w:bCs/>
          <w:sz w:val="20"/>
          <w:szCs w:val="20"/>
        </w:rPr>
        <w:t xml:space="preserve">   </w:t>
      </w:r>
    </w:p>
    <w:p w14:paraId="5C76F79D" w14:textId="5166203A"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 xml:space="preserve">V štúdii </w:t>
      </w:r>
      <w:r w:rsidR="009B0EE0" w:rsidRPr="004071D2">
        <w:rPr>
          <w:rFonts w:cs="Arial"/>
          <w:sz w:val="20"/>
          <w:szCs w:val="20"/>
        </w:rPr>
        <w:t>uskutočniteľnosti</w:t>
      </w:r>
      <w:r w:rsidRPr="004071D2">
        <w:rPr>
          <w:rFonts w:cs="Arial"/>
          <w:sz w:val="20"/>
          <w:szCs w:val="20"/>
        </w:rPr>
        <w:t xml:space="preserve"> žiadame preveriť a spracovať analýzu lokalizácie veľkého </w:t>
      </w:r>
      <w:r w:rsidR="004F04CD" w:rsidRPr="004071D2">
        <w:rPr>
          <w:rFonts w:cs="Arial"/>
          <w:sz w:val="20"/>
          <w:szCs w:val="20"/>
        </w:rPr>
        <w:t xml:space="preserve">obojstranného </w:t>
      </w:r>
      <w:r w:rsidRPr="004071D2">
        <w:rPr>
          <w:rFonts w:cs="Arial"/>
          <w:sz w:val="20"/>
          <w:szCs w:val="20"/>
        </w:rPr>
        <w:t xml:space="preserve">odpočívadla typu „A“ </w:t>
      </w:r>
      <w:r w:rsidR="004F04CD" w:rsidRPr="004071D2">
        <w:rPr>
          <w:rFonts w:cs="Arial"/>
          <w:sz w:val="20"/>
          <w:szCs w:val="20"/>
        </w:rPr>
        <w:t xml:space="preserve">umiestneného cca v lokalite Hurbanova Ves </w:t>
      </w:r>
      <w:r w:rsidRPr="004071D2">
        <w:rPr>
          <w:rFonts w:cs="Arial"/>
          <w:sz w:val="20"/>
          <w:szCs w:val="20"/>
        </w:rPr>
        <w:t>na variantoch rýchlostnej cesty R</w:t>
      </w:r>
      <w:r w:rsidR="004F04CD" w:rsidRPr="004071D2">
        <w:rPr>
          <w:rFonts w:cs="Arial"/>
          <w:sz w:val="20"/>
          <w:szCs w:val="20"/>
        </w:rPr>
        <w:t>1</w:t>
      </w:r>
      <w:r w:rsidRPr="004071D2">
        <w:rPr>
          <w:rFonts w:cs="Arial"/>
          <w:sz w:val="20"/>
          <w:szCs w:val="20"/>
        </w:rPr>
        <w:t xml:space="preserve">.  </w:t>
      </w:r>
    </w:p>
    <w:p w14:paraId="5B062338" w14:textId="456341CF" w:rsidR="0051223A" w:rsidRPr="004071D2" w:rsidRDefault="0051223A" w:rsidP="004071D2">
      <w:pPr>
        <w:numPr>
          <w:ilvl w:val="0"/>
          <w:numId w:val="30"/>
        </w:numPr>
        <w:autoSpaceDE w:val="0"/>
        <w:autoSpaceDN w:val="0"/>
        <w:spacing w:before="20" w:after="20" w:line="276" w:lineRule="auto"/>
        <w:rPr>
          <w:rFonts w:cs="Arial"/>
          <w:bCs/>
          <w:sz w:val="20"/>
          <w:szCs w:val="20"/>
        </w:rPr>
      </w:pPr>
      <w:r w:rsidRPr="004071D2">
        <w:rPr>
          <w:rFonts w:cs="Arial"/>
          <w:bCs/>
          <w:sz w:val="20"/>
          <w:szCs w:val="20"/>
        </w:rPr>
        <w:t xml:space="preserve">Navrhnúť </w:t>
      </w:r>
      <w:r w:rsidR="005831B5" w:rsidRPr="004071D2">
        <w:rPr>
          <w:rFonts w:cs="Arial"/>
          <w:bCs/>
          <w:sz w:val="20"/>
          <w:szCs w:val="20"/>
        </w:rPr>
        <w:t>lokalizáci</w:t>
      </w:r>
      <w:r w:rsidR="005831B5">
        <w:rPr>
          <w:rFonts w:cs="Arial"/>
          <w:bCs/>
          <w:sz w:val="20"/>
          <w:szCs w:val="20"/>
        </w:rPr>
        <w:t>u</w:t>
      </w:r>
      <w:r w:rsidR="005831B5" w:rsidRPr="004071D2">
        <w:rPr>
          <w:rFonts w:cs="Arial"/>
          <w:bCs/>
          <w:sz w:val="20"/>
          <w:szCs w:val="20"/>
        </w:rPr>
        <w:t xml:space="preserve"> </w:t>
      </w:r>
      <w:r w:rsidRPr="004071D2">
        <w:rPr>
          <w:rFonts w:cs="Arial"/>
          <w:bCs/>
          <w:sz w:val="20"/>
          <w:szCs w:val="20"/>
        </w:rPr>
        <w:t>strediska správy a údržby rýchlostných ciest z hľadiska vzájomného prepojenia diaľnic a rýchlostných ciest v danom území so zohľadnením vzdialenosti  potrebnej na prevádzku a</w:t>
      </w:r>
      <w:r w:rsidR="004F04CD" w:rsidRPr="004071D2">
        <w:rPr>
          <w:rFonts w:cs="Arial"/>
          <w:bCs/>
          <w:sz w:val="20"/>
          <w:szCs w:val="20"/>
        </w:rPr>
        <w:t> </w:t>
      </w:r>
      <w:r w:rsidRPr="004071D2">
        <w:rPr>
          <w:rFonts w:cs="Arial"/>
          <w:bCs/>
          <w:sz w:val="20"/>
          <w:szCs w:val="20"/>
        </w:rPr>
        <w:t>údržbu</w:t>
      </w:r>
      <w:r w:rsidR="004F04CD" w:rsidRPr="004071D2">
        <w:rPr>
          <w:rFonts w:cs="Arial"/>
          <w:bCs/>
          <w:sz w:val="20"/>
          <w:szCs w:val="20"/>
        </w:rPr>
        <w:t xml:space="preserve"> umiestneného v lokalite cca Lúčny Dvor</w:t>
      </w:r>
      <w:r w:rsidRPr="004071D2">
        <w:rPr>
          <w:rFonts w:cs="Arial"/>
          <w:bCs/>
          <w:sz w:val="20"/>
          <w:szCs w:val="20"/>
        </w:rPr>
        <w:t>.</w:t>
      </w:r>
    </w:p>
    <w:p w14:paraId="1581FC61" w14:textId="7F63E18A" w:rsidR="0051223A" w:rsidRDefault="0051223A" w:rsidP="004071D2">
      <w:pPr>
        <w:numPr>
          <w:ilvl w:val="0"/>
          <w:numId w:val="30"/>
        </w:numPr>
        <w:autoSpaceDE w:val="0"/>
        <w:autoSpaceDN w:val="0"/>
        <w:spacing w:before="20" w:after="20" w:line="276" w:lineRule="auto"/>
        <w:rPr>
          <w:rFonts w:cs="Arial"/>
          <w:bCs/>
          <w:sz w:val="20"/>
          <w:szCs w:val="20"/>
        </w:rPr>
      </w:pPr>
      <w:r w:rsidRPr="004071D2">
        <w:rPr>
          <w:rFonts w:cs="Arial"/>
          <w:bCs/>
          <w:sz w:val="20"/>
          <w:szCs w:val="20"/>
        </w:rPr>
        <w:t xml:space="preserve">Vypracovať </w:t>
      </w:r>
      <w:r w:rsidR="005831B5" w:rsidRPr="004071D2">
        <w:rPr>
          <w:rFonts w:cs="Arial"/>
          <w:bCs/>
          <w:sz w:val="20"/>
          <w:szCs w:val="20"/>
        </w:rPr>
        <w:t>posúdeni</w:t>
      </w:r>
      <w:r w:rsidR="005831B5">
        <w:rPr>
          <w:rFonts w:cs="Arial"/>
          <w:bCs/>
          <w:sz w:val="20"/>
          <w:szCs w:val="20"/>
        </w:rPr>
        <w:t>e</w:t>
      </w:r>
      <w:r w:rsidR="005831B5" w:rsidRPr="004071D2">
        <w:rPr>
          <w:rFonts w:cs="Arial"/>
          <w:bCs/>
          <w:sz w:val="20"/>
          <w:szCs w:val="20"/>
        </w:rPr>
        <w:t xml:space="preserve"> </w:t>
      </w:r>
      <w:r w:rsidRPr="004071D2">
        <w:rPr>
          <w:rFonts w:cs="Arial"/>
          <w:bCs/>
          <w:sz w:val="20"/>
          <w:szCs w:val="20"/>
        </w:rPr>
        <w:t>výsledných variantov a</w:t>
      </w:r>
      <w:r w:rsidRPr="004071D2">
        <w:rPr>
          <w:rFonts w:cs="Arial"/>
          <w:sz w:val="20"/>
          <w:szCs w:val="20"/>
        </w:rPr>
        <w:t xml:space="preserve"> Záverečné zhodnotenie s prehľadom rozhodujúcich technických parametrov, nákladov a výnosov hodnotených variantov, intenzity dopravy, s odporúčaniami pre ďalší postup - s </w:t>
      </w:r>
      <w:proofErr w:type="spellStart"/>
      <w:r w:rsidRPr="004071D2">
        <w:rPr>
          <w:rFonts w:cs="Arial"/>
          <w:sz w:val="20"/>
          <w:szCs w:val="20"/>
        </w:rPr>
        <w:t>etapizáciou</w:t>
      </w:r>
      <w:proofErr w:type="spellEnd"/>
      <w:r w:rsidRPr="004071D2">
        <w:rPr>
          <w:rFonts w:cs="Arial"/>
          <w:sz w:val="20"/>
          <w:szCs w:val="20"/>
        </w:rPr>
        <w:t xml:space="preserve"> riešení v nulovom variante a pri realizovaní odporúčaného variantu</w:t>
      </w:r>
      <w:r w:rsidRPr="004071D2">
        <w:rPr>
          <w:rFonts w:cs="Arial"/>
          <w:bCs/>
          <w:sz w:val="20"/>
          <w:szCs w:val="20"/>
        </w:rPr>
        <w:t xml:space="preserve"> s rozdelením na samostatné prevádzky schopné úseky.</w:t>
      </w:r>
    </w:p>
    <w:p w14:paraId="71946312" w14:textId="3F810E82" w:rsidR="00AF3F44" w:rsidRPr="004071D2" w:rsidRDefault="00AF3F44" w:rsidP="00AF3F44">
      <w:pPr>
        <w:numPr>
          <w:ilvl w:val="0"/>
          <w:numId w:val="30"/>
        </w:numPr>
        <w:spacing w:line="276" w:lineRule="auto"/>
        <w:rPr>
          <w:rFonts w:cs="Arial"/>
          <w:sz w:val="20"/>
          <w:szCs w:val="20"/>
        </w:rPr>
      </w:pPr>
      <w:r w:rsidRPr="004071D2">
        <w:rPr>
          <w:rFonts w:cs="Arial"/>
          <w:b/>
          <w:sz w:val="20"/>
          <w:szCs w:val="20"/>
        </w:rPr>
        <w:t>minimálny počet variantov je 5</w:t>
      </w:r>
      <w:r w:rsidRPr="004071D2">
        <w:rPr>
          <w:rFonts w:cs="Arial"/>
          <w:sz w:val="20"/>
          <w:szCs w:val="20"/>
        </w:rPr>
        <w:t xml:space="preserve"> (z toho 1. variant ako nulový stav, 2. variant – variant hnedý z Technickej štúdie (2010), 3. nový variant v parametroch rýchlostnej cesty, 4. nový variant v parametroch cesty I. triedy </w:t>
      </w:r>
      <w:r>
        <w:rPr>
          <w:rFonts w:cs="Arial"/>
          <w:sz w:val="20"/>
          <w:szCs w:val="20"/>
        </w:rPr>
        <w:t>C 11,5/90</w:t>
      </w:r>
      <w:r w:rsidRPr="004071D2">
        <w:rPr>
          <w:rFonts w:cs="Arial"/>
          <w:sz w:val="20"/>
          <w:szCs w:val="20"/>
        </w:rPr>
        <w:t xml:space="preserve"> a 5. nový kombinovaný variant ( využiť rozšírenie I/61, rozšírenie diaľnice D1....), pričom všetky varianty budú posúdené z hľadiska priestorového vedenia trasy, stavebno-technickej náročnosti, dopravných, technicko-ekonomických, environmentálnych rizík realizácie, inžiniersko-geologických a odporúčaných prieskumov, analýzou nákladov a výnosov CBA. Cenu verejnej práce a technicko-ekonomické vyhodnotenie žiadame vypracovať na všetky varianty na celý úsek samostatne a taktiež aj na samostatne prevádzkyschopné úseky pre kategóriu R 24,5/120 a tiež aj pre polovičný profil a kategóriu </w:t>
      </w:r>
      <w:r>
        <w:rPr>
          <w:rFonts w:cs="Arial"/>
          <w:sz w:val="20"/>
          <w:szCs w:val="20"/>
        </w:rPr>
        <w:t>C 11,5/90</w:t>
      </w:r>
      <w:r w:rsidRPr="004071D2">
        <w:rPr>
          <w:rFonts w:cs="Arial"/>
          <w:sz w:val="20"/>
          <w:szCs w:val="20"/>
        </w:rPr>
        <w:t>.</w:t>
      </w:r>
    </w:p>
    <w:p w14:paraId="36BBD155" w14:textId="0D28F48C"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Komplexne riešiť dopravnú infraštruktúru v širšom kontexte</w:t>
      </w:r>
      <w:r w:rsidR="00A10CAE" w:rsidRPr="004071D2">
        <w:rPr>
          <w:rFonts w:cs="Arial"/>
          <w:sz w:val="20"/>
          <w:szCs w:val="20"/>
        </w:rPr>
        <w:t>,</w:t>
      </w:r>
      <w:r w:rsidRPr="004071D2">
        <w:rPr>
          <w:rFonts w:cs="Arial"/>
          <w:sz w:val="20"/>
          <w:szCs w:val="20"/>
        </w:rPr>
        <w:t xml:space="preserve"> </w:t>
      </w:r>
    </w:p>
    <w:p w14:paraId="5E5A7747" w14:textId="773A643D"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Posúdiť v súvislostiach všetky pripravované a realizované infraštruktúrne projekty, ktoré môžu významne ovplyvniť dopravné funkcie a zaťaženie navrhovaných úsekov rýchlostnej cesty R</w:t>
      </w:r>
      <w:r w:rsidR="004F04CD" w:rsidRPr="004071D2">
        <w:rPr>
          <w:rFonts w:cs="Arial"/>
          <w:sz w:val="20"/>
          <w:szCs w:val="20"/>
        </w:rPr>
        <w:t>1</w:t>
      </w:r>
      <w:r w:rsidR="00A10CAE" w:rsidRPr="004071D2">
        <w:rPr>
          <w:rFonts w:cs="Arial"/>
          <w:sz w:val="20"/>
          <w:szCs w:val="20"/>
        </w:rPr>
        <w:t>,</w:t>
      </w:r>
    </w:p>
    <w:p w14:paraId="4F9ED0FC" w14:textId="19CFB02A" w:rsidR="0051223A" w:rsidRPr="004071D2" w:rsidRDefault="00B37D28" w:rsidP="004071D2">
      <w:pPr>
        <w:numPr>
          <w:ilvl w:val="0"/>
          <w:numId w:val="30"/>
        </w:numPr>
        <w:autoSpaceDE w:val="0"/>
        <w:autoSpaceDN w:val="0"/>
        <w:spacing w:before="20" w:after="20" w:line="276" w:lineRule="auto"/>
        <w:rPr>
          <w:rFonts w:cs="Arial"/>
          <w:sz w:val="20"/>
          <w:szCs w:val="20"/>
        </w:rPr>
      </w:pPr>
      <w:r>
        <w:rPr>
          <w:rFonts w:cs="Arial"/>
          <w:sz w:val="20"/>
          <w:szCs w:val="20"/>
        </w:rPr>
        <w:t>Posúdiť</w:t>
      </w:r>
      <w:r w:rsidRPr="004071D2">
        <w:rPr>
          <w:rFonts w:cs="Arial"/>
          <w:sz w:val="20"/>
          <w:szCs w:val="20"/>
        </w:rPr>
        <w:t xml:space="preserve"> </w:t>
      </w:r>
      <w:r w:rsidR="0051223A" w:rsidRPr="004071D2">
        <w:rPr>
          <w:rFonts w:cs="Arial"/>
          <w:sz w:val="20"/>
          <w:szCs w:val="20"/>
        </w:rPr>
        <w:t>vydané stavebné uzávery dotknutých sídelných útvarov</w:t>
      </w:r>
      <w:r w:rsidR="00A10CAE" w:rsidRPr="004071D2">
        <w:rPr>
          <w:rFonts w:cs="Arial"/>
          <w:sz w:val="20"/>
          <w:szCs w:val="20"/>
        </w:rPr>
        <w:t>,</w:t>
      </w:r>
    </w:p>
    <w:p w14:paraId="1AC4267F" w14:textId="33C7C79D"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 xml:space="preserve">V štúdii </w:t>
      </w:r>
      <w:r w:rsidR="009B0EE0" w:rsidRPr="004071D2">
        <w:rPr>
          <w:rFonts w:cs="Arial"/>
          <w:sz w:val="20"/>
          <w:szCs w:val="20"/>
        </w:rPr>
        <w:t>uskutočniteľnosti</w:t>
      </w:r>
      <w:r w:rsidRPr="004071D2">
        <w:rPr>
          <w:rFonts w:cs="Arial"/>
          <w:sz w:val="20"/>
          <w:szCs w:val="20"/>
        </w:rPr>
        <w:t xml:space="preserve"> žiadame podrobne popísať a podrobne posúdiť a technicky zhodnotiť všetky úseky variantov z pohľadu najmä geologického, geomorfologického, technického, sociologického, socioekonomického a</w:t>
      </w:r>
      <w:r w:rsidR="00A10CAE" w:rsidRPr="004071D2">
        <w:rPr>
          <w:rFonts w:cs="Arial"/>
          <w:sz w:val="20"/>
          <w:szCs w:val="20"/>
        </w:rPr>
        <w:t> </w:t>
      </w:r>
      <w:r w:rsidRPr="004071D2">
        <w:rPr>
          <w:rFonts w:cs="Arial"/>
          <w:sz w:val="20"/>
          <w:szCs w:val="20"/>
        </w:rPr>
        <w:t>environmentálneho</w:t>
      </w:r>
      <w:r w:rsidR="00A10CAE" w:rsidRPr="004071D2">
        <w:rPr>
          <w:rFonts w:cs="Arial"/>
          <w:sz w:val="20"/>
          <w:szCs w:val="20"/>
        </w:rPr>
        <w:t>.</w:t>
      </w:r>
    </w:p>
    <w:p w14:paraId="72058C88" w14:textId="77777777" w:rsidR="0051223A" w:rsidRPr="004071D2" w:rsidRDefault="0051223A" w:rsidP="004071D2">
      <w:pPr>
        <w:numPr>
          <w:ilvl w:val="0"/>
          <w:numId w:val="30"/>
        </w:numPr>
        <w:autoSpaceDE w:val="0"/>
        <w:autoSpaceDN w:val="0"/>
        <w:spacing w:before="20" w:after="20" w:line="276" w:lineRule="auto"/>
        <w:rPr>
          <w:rFonts w:cs="Arial"/>
          <w:sz w:val="20"/>
          <w:szCs w:val="20"/>
        </w:rPr>
      </w:pPr>
      <w:r w:rsidRPr="004071D2">
        <w:rPr>
          <w:rFonts w:cs="Arial"/>
          <w:sz w:val="20"/>
          <w:szCs w:val="20"/>
        </w:rPr>
        <w:t>Zhodnotiť súlad s územnoplánovacou dokumentáciou VÚC a schválenej územnoplánovacej dokumentácie dotknutých miest a obcí, členitosť terénu, zastavané územia, problémové územia z hľadiska ochrany ŽP. Zvláštny dôraz klásť na otázky ochrany prírody a krajiny a zásah resp. dotyk s územiami Natura 2000 a ochrany životného prostredia.</w:t>
      </w:r>
    </w:p>
    <w:p w14:paraId="2305944B" w14:textId="77777777" w:rsidR="0051223A" w:rsidRPr="004071D2" w:rsidRDefault="0051223A" w:rsidP="004071D2">
      <w:pPr>
        <w:spacing w:line="276" w:lineRule="auto"/>
        <w:rPr>
          <w:rFonts w:cs="Arial"/>
          <w:color w:val="FF0000"/>
          <w:sz w:val="20"/>
          <w:szCs w:val="20"/>
        </w:rPr>
      </w:pPr>
    </w:p>
    <w:p w14:paraId="5AFD64D0" w14:textId="661D704A" w:rsidR="00B35651" w:rsidRPr="004071D2" w:rsidRDefault="00B35651" w:rsidP="004071D2">
      <w:pPr>
        <w:pStyle w:val="Nadpis2"/>
        <w:spacing w:line="276" w:lineRule="auto"/>
        <w:rPr>
          <w:sz w:val="20"/>
          <w:szCs w:val="20"/>
        </w:rPr>
      </w:pPr>
      <w:r w:rsidRPr="004071D2">
        <w:rPr>
          <w:sz w:val="20"/>
          <w:szCs w:val="20"/>
        </w:rPr>
        <w:lastRenderedPageBreak/>
        <w:t>3.</w:t>
      </w:r>
      <w:r w:rsidRPr="004071D2">
        <w:rPr>
          <w:sz w:val="20"/>
          <w:szCs w:val="20"/>
        </w:rPr>
        <w:tab/>
        <w:t xml:space="preserve">PODKLADY A ÚDAJE </w:t>
      </w:r>
      <w:r w:rsidR="00085F22" w:rsidRPr="004071D2">
        <w:rPr>
          <w:sz w:val="20"/>
          <w:szCs w:val="20"/>
        </w:rPr>
        <w:t xml:space="preserve">K </w:t>
      </w:r>
      <w:r w:rsidRPr="004071D2">
        <w:rPr>
          <w:sz w:val="20"/>
          <w:szCs w:val="20"/>
        </w:rPr>
        <w:t>NÁVRHU VARIANTOV</w:t>
      </w:r>
    </w:p>
    <w:p w14:paraId="5828F2E0" w14:textId="35FA5238" w:rsidR="00440AF9" w:rsidRPr="004071D2" w:rsidRDefault="00440AF9" w:rsidP="004071D2">
      <w:pPr>
        <w:spacing w:line="276" w:lineRule="auto"/>
        <w:rPr>
          <w:rFonts w:cs="Arial"/>
          <w:sz w:val="20"/>
          <w:szCs w:val="20"/>
        </w:rPr>
      </w:pPr>
    </w:p>
    <w:p w14:paraId="0015755A" w14:textId="6044813C" w:rsidR="00240CBF" w:rsidRPr="004071D2" w:rsidRDefault="0077111E" w:rsidP="004071D2">
      <w:pPr>
        <w:spacing w:line="276" w:lineRule="auto"/>
        <w:rPr>
          <w:rFonts w:cs="Arial"/>
          <w:b/>
          <w:sz w:val="20"/>
          <w:szCs w:val="20"/>
        </w:rPr>
      </w:pPr>
      <w:r w:rsidRPr="004071D2">
        <w:rPr>
          <w:rFonts w:cs="Arial"/>
          <w:b/>
          <w:sz w:val="20"/>
          <w:szCs w:val="20"/>
        </w:rPr>
        <w:t>P</w:t>
      </w:r>
      <w:r w:rsidR="00240CBF" w:rsidRPr="004071D2">
        <w:rPr>
          <w:rFonts w:cs="Arial"/>
          <w:b/>
          <w:sz w:val="20"/>
          <w:szCs w:val="20"/>
        </w:rPr>
        <w:t>odklady a</w:t>
      </w:r>
      <w:r w:rsidRPr="004071D2">
        <w:rPr>
          <w:rFonts w:cs="Arial"/>
          <w:b/>
          <w:sz w:val="20"/>
          <w:szCs w:val="20"/>
        </w:rPr>
        <w:t> </w:t>
      </w:r>
      <w:r w:rsidR="00240CBF" w:rsidRPr="004071D2">
        <w:rPr>
          <w:rFonts w:cs="Arial"/>
          <w:b/>
          <w:sz w:val="20"/>
          <w:szCs w:val="20"/>
        </w:rPr>
        <w:t>údaje</w:t>
      </w:r>
      <w:r w:rsidRPr="004071D2">
        <w:rPr>
          <w:rFonts w:cs="Arial"/>
          <w:b/>
          <w:sz w:val="20"/>
          <w:szCs w:val="20"/>
        </w:rPr>
        <w:t xml:space="preserve"> poskytnuté Objednávateľom</w:t>
      </w:r>
      <w:r w:rsidR="00240CBF" w:rsidRPr="004071D2">
        <w:rPr>
          <w:rFonts w:cs="Arial"/>
          <w:b/>
          <w:sz w:val="20"/>
          <w:szCs w:val="20"/>
        </w:rPr>
        <w:t>:</w:t>
      </w:r>
    </w:p>
    <w:p w14:paraId="3F1ED29C" w14:textId="1C826F29" w:rsidR="0077111E" w:rsidRPr="004071D2" w:rsidRDefault="0077111E" w:rsidP="004071D2">
      <w:pPr>
        <w:spacing w:line="276" w:lineRule="auto"/>
        <w:rPr>
          <w:rFonts w:cs="Arial"/>
          <w:b/>
          <w:sz w:val="20"/>
          <w:szCs w:val="20"/>
        </w:rPr>
      </w:pPr>
    </w:p>
    <w:p w14:paraId="3C7C6BE4" w14:textId="77777777" w:rsidR="0077111E" w:rsidRPr="004071D2" w:rsidRDefault="0077111E" w:rsidP="004071D2">
      <w:pPr>
        <w:spacing w:line="276" w:lineRule="auto"/>
        <w:rPr>
          <w:rFonts w:cs="Arial"/>
          <w:sz w:val="20"/>
          <w:szCs w:val="20"/>
          <w:u w:val="single"/>
        </w:rPr>
      </w:pPr>
      <w:r w:rsidRPr="004071D2">
        <w:rPr>
          <w:rFonts w:cs="Arial"/>
          <w:sz w:val="20"/>
          <w:szCs w:val="20"/>
          <w:u w:val="single"/>
        </w:rPr>
        <w:t>Predchádzajúce štúdie:</w:t>
      </w:r>
    </w:p>
    <w:p w14:paraId="0C43E060" w14:textId="77777777" w:rsidR="0077111E" w:rsidRPr="004071D2" w:rsidRDefault="0077111E" w:rsidP="004071D2">
      <w:pPr>
        <w:spacing w:line="276" w:lineRule="auto"/>
        <w:rPr>
          <w:rFonts w:cs="Arial"/>
          <w:b/>
          <w:color w:val="FF0000"/>
          <w:sz w:val="20"/>
          <w:szCs w:val="20"/>
        </w:rPr>
      </w:pPr>
    </w:p>
    <w:p w14:paraId="6A47B484" w14:textId="2D70CADC" w:rsidR="000213D9" w:rsidRPr="004071D2" w:rsidRDefault="006F51AF" w:rsidP="004071D2">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 xml:space="preserve">Technická Štúdia </w:t>
      </w:r>
      <w:r w:rsidR="000213D9" w:rsidRPr="004071D2">
        <w:rPr>
          <w:rFonts w:cs="Arial"/>
          <w:sz w:val="20"/>
          <w:szCs w:val="20"/>
        </w:rPr>
        <w:t xml:space="preserve"> „</w:t>
      </w:r>
      <w:r w:rsidR="000213D9" w:rsidRPr="004071D2">
        <w:rPr>
          <w:rFonts w:cs="Arial"/>
          <w:i/>
          <w:sz w:val="20"/>
          <w:szCs w:val="20"/>
        </w:rPr>
        <w:t xml:space="preserve">Rýchlostná cesta </w:t>
      </w:r>
      <w:r w:rsidRPr="004071D2">
        <w:rPr>
          <w:rFonts w:cs="Arial"/>
          <w:i/>
          <w:color w:val="000000"/>
          <w:sz w:val="20"/>
          <w:szCs w:val="20"/>
        </w:rPr>
        <w:t>R1 Most pri Bratislave - Vlčkovce</w:t>
      </w:r>
      <w:r w:rsidR="000213D9" w:rsidRPr="004071D2">
        <w:rPr>
          <w:rFonts w:cs="Arial"/>
          <w:sz w:val="20"/>
          <w:szCs w:val="20"/>
        </w:rPr>
        <w:t>“ (</w:t>
      </w:r>
      <w:r w:rsidRPr="004071D2">
        <w:rPr>
          <w:rFonts w:cs="Arial"/>
          <w:sz w:val="20"/>
          <w:szCs w:val="20"/>
        </w:rPr>
        <w:t xml:space="preserve">združenie H+L Project   - </w:t>
      </w:r>
      <w:proofErr w:type="spellStart"/>
      <w:r w:rsidRPr="004071D2">
        <w:rPr>
          <w:rFonts w:cs="Arial"/>
          <w:sz w:val="20"/>
          <w:szCs w:val="20"/>
        </w:rPr>
        <w:t>Valbek</w:t>
      </w:r>
      <w:proofErr w:type="spellEnd"/>
      <w:r w:rsidR="000213D9" w:rsidRPr="004071D2">
        <w:rPr>
          <w:rFonts w:cs="Arial"/>
          <w:sz w:val="20"/>
          <w:szCs w:val="20"/>
        </w:rPr>
        <w:t>., r.20</w:t>
      </w:r>
      <w:r w:rsidRPr="004071D2">
        <w:rPr>
          <w:rFonts w:cs="Arial"/>
          <w:sz w:val="20"/>
          <w:szCs w:val="20"/>
        </w:rPr>
        <w:t>10</w:t>
      </w:r>
      <w:r w:rsidR="000213D9" w:rsidRPr="004071D2">
        <w:rPr>
          <w:rFonts w:cs="Arial"/>
          <w:sz w:val="20"/>
          <w:szCs w:val="20"/>
        </w:rPr>
        <w:t>)</w:t>
      </w:r>
    </w:p>
    <w:p w14:paraId="47513316" w14:textId="77777777" w:rsidR="00E22930" w:rsidRPr="004071D2" w:rsidRDefault="00E22930" w:rsidP="00E22930">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Zámer EIA „</w:t>
      </w:r>
      <w:r w:rsidRPr="004071D2">
        <w:rPr>
          <w:rFonts w:cs="Arial"/>
          <w:i/>
          <w:sz w:val="20"/>
          <w:szCs w:val="20"/>
        </w:rPr>
        <w:t xml:space="preserve">Rýchlostná cesta </w:t>
      </w:r>
      <w:r w:rsidRPr="004071D2">
        <w:rPr>
          <w:rFonts w:cs="Arial"/>
          <w:i/>
          <w:color w:val="000000"/>
          <w:sz w:val="20"/>
          <w:szCs w:val="20"/>
        </w:rPr>
        <w:t>R1 Most pri Bratislave – Vlčkovce</w:t>
      </w:r>
      <w:r w:rsidRPr="004071D2">
        <w:rPr>
          <w:rFonts w:cs="Arial"/>
          <w:sz w:val="20"/>
          <w:szCs w:val="20"/>
        </w:rPr>
        <w:t>“ (</w:t>
      </w:r>
      <w:r w:rsidRPr="004071D2">
        <w:rPr>
          <w:rFonts w:cs="Arial"/>
          <w:i/>
          <w:color w:val="000000"/>
          <w:sz w:val="20"/>
          <w:szCs w:val="20"/>
        </w:rPr>
        <w:t>HBH projekt</w:t>
      </w:r>
      <w:r w:rsidRPr="004071D2">
        <w:rPr>
          <w:rFonts w:cs="Arial"/>
          <w:sz w:val="20"/>
          <w:szCs w:val="20"/>
        </w:rPr>
        <w:t xml:space="preserve">, spol. </w:t>
      </w:r>
      <w:proofErr w:type="spellStart"/>
      <w:r w:rsidRPr="004071D2">
        <w:rPr>
          <w:rFonts w:cs="Arial"/>
          <w:sz w:val="20"/>
          <w:szCs w:val="20"/>
        </w:rPr>
        <w:t>s.r.o</w:t>
      </w:r>
      <w:proofErr w:type="spellEnd"/>
      <w:r w:rsidRPr="004071D2">
        <w:rPr>
          <w:rFonts w:cs="Arial"/>
          <w:sz w:val="20"/>
          <w:szCs w:val="20"/>
        </w:rPr>
        <w:t xml:space="preserve">., 2013) </w:t>
      </w:r>
      <w:r w:rsidRPr="004071D2">
        <w:rPr>
          <w:rFonts w:cs="Arial"/>
          <w:b/>
          <w:bCs/>
          <w:sz w:val="20"/>
          <w:szCs w:val="20"/>
        </w:rPr>
        <w:t xml:space="preserve">vo formáte </w:t>
      </w:r>
      <w:proofErr w:type="spellStart"/>
      <w:r w:rsidRPr="004071D2">
        <w:rPr>
          <w:rFonts w:cs="Arial"/>
          <w:b/>
          <w:bCs/>
          <w:sz w:val="20"/>
          <w:szCs w:val="20"/>
        </w:rPr>
        <w:t>pdf</w:t>
      </w:r>
      <w:proofErr w:type="spellEnd"/>
    </w:p>
    <w:p w14:paraId="1121B78D" w14:textId="77777777" w:rsidR="00E22930" w:rsidRPr="004071D2" w:rsidRDefault="00E22930" w:rsidP="00E22930">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Primerané posúdenie vplyvu zámeru na územia európskeho významu a chránené vtáčie územia „</w:t>
      </w:r>
      <w:r w:rsidRPr="004071D2">
        <w:rPr>
          <w:rFonts w:cs="Arial"/>
          <w:i/>
          <w:sz w:val="20"/>
          <w:szCs w:val="20"/>
        </w:rPr>
        <w:t xml:space="preserve">Rýchlostná cesta </w:t>
      </w:r>
      <w:r w:rsidRPr="004071D2">
        <w:rPr>
          <w:rFonts w:cs="Arial"/>
          <w:i/>
          <w:color w:val="000000"/>
          <w:sz w:val="20"/>
          <w:szCs w:val="20"/>
        </w:rPr>
        <w:t>R1 Most pri Bratislave – Vlčkovce</w:t>
      </w:r>
      <w:r w:rsidRPr="004071D2">
        <w:rPr>
          <w:rFonts w:cs="Arial"/>
          <w:sz w:val="20"/>
          <w:szCs w:val="20"/>
        </w:rPr>
        <w:t>“ (</w:t>
      </w:r>
      <w:r w:rsidRPr="004071D2">
        <w:rPr>
          <w:rFonts w:cs="Arial"/>
          <w:i/>
          <w:color w:val="000000"/>
          <w:sz w:val="20"/>
          <w:szCs w:val="20"/>
        </w:rPr>
        <w:t>HBH projekt</w:t>
      </w:r>
      <w:r w:rsidRPr="004071D2">
        <w:rPr>
          <w:rFonts w:cs="Arial"/>
          <w:sz w:val="20"/>
          <w:szCs w:val="20"/>
        </w:rPr>
        <w:t xml:space="preserve">, spol. </w:t>
      </w:r>
      <w:proofErr w:type="spellStart"/>
      <w:r w:rsidRPr="004071D2">
        <w:rPr>
          <w:rFonts w:cs="Arial"/>
          <w:sz w:val="20"/>
          <w:szCs w:val="20"/>
        </w:rPr>
        <w:t>s.r.o</w:t>
      </w:r>
      <w:proofErr w:type="spellEnd"/>
      <w:r w:rsidRPr="004071D2">
        <w:rPr>
          <w:rFonts w:cs="Arial"/>
          <w:sz w:val="20"/>
          <w:szCs w:val="20"/>
        </w:rPr>
        <w:t>., 2013)</w:t>
      </w:r>
    </w:p>
    <w:p w14:paraId="558B468E" w14:textId="77777777" w:rsidR="00E22930" w:rsidRPr="004071D2" w:rsidRDefault="00E22930" w:rsidP="00E22930">
      <w:pPr>
        <w:pStyle w:val="Odsekzoznamu"/>
        <w:autoSpaceDE w:val="0"/>
        <w:autoSpaceDN w:val="0"/>
        <w:adjustRightInd w:val="0"/>
        <w:spacing w:line="276" w:lineRule="auto"/>
        <w:ind w:left="284"/>
        <w:contextualSpacing w:val="0"/>
        <w:jc w:val="left"/>
        <w:rPr>
          <w:rFonts w:cs="Arial"/>
          <w:b/>
          <w:bCs/>
          <w:sz w:val="20"/>
          <w:szCs w:val="20"/>
        </w:rPr>
      </w:pPr>
      <w:r w:rsidRPr="004071D2">
        <w:rPr>
          <w:rFonts w:cs="Arial"/>
          <w:b/>
          <w:bCs/>
          <w:sz w:val="20"/>
          <w:szCs w:val="20"/>
        </w:rPr>
        <w:t xml:space="preserve">vo formáte </w:t>
      </w:r>
      <w:proofErr w:type="spellStart"/>
      <w:r w:rsidRPr="004071D2">
        <w:rPr>
          <w:rFonts w:cs="Arial"/>
          <w:b/>
          <w:bCs/>
          <w:sz w:val="20"/>
          <w:szCs w:val="20"/>
        </w:rPr>
        <w:t>pdf</w:t>
      </w:r>
      <w:proofErr w:type="spellEnd"/>
    </w:p>
    <w:p w14:paraId="54009C2D" w14:textId="77777777" w:rsidR="00D97E06" w:rsidRPr="004071D2" w:rsidRDefault="00D97E06" w:rsidP="004071D2">
      <w:pPr>
        <w:autoSpaceDE w:val="0"/>
        <w:autoSpaceDN w:val="0"/>
        <w:adjustRightInd w:val="0"/>
        <w:spacing w:line="276" w:lineRule="auto"/>
        <w:jc w:val="left"/>
        <w:rPr>
          <w:rFonts w:cs="Arial"/>
          <w:sz w:val="20"/>
          <w:szCs w:val="20"/>
        </w:rPr>
      </w:pPr>
    </w:p>
    <w:p w14:paraId="4EFA73A2" w14:textId="78069E90" w:rsidR="003358CA" w:rsidRPr="004071D2" w:rsidRDefault="003358CA" w:rsidP="004071D2">
      <w:pPr>
        <w:spacing w:line="276" w:lineRule="auto"/>
        <w:rPr>
          <w:rFonts w:cs="Arial"/>
          <w:sz w:val="20"/>
          <w:szCs w:val="20"/>
          <w:u w:val="single"/>
        </w:rPr>
      </w:pPr>
      <w:r w:rsidRPr="004071D2">
        <w:rPr>
          <w:rFonts w:cs="Arial"/>
          <w:sz w:val="20"/>
          <w:szCs w:val="20"/>
          <w:u w:val="single"/>
        </w:rPr>
        <w:t>Predchádzajúce rozhodnutia a stanoviská:</w:t>
      </w:r>
    </w:p>
    <w:p w14:paraId="30D2AF64" w14:textId="1D9F5337" w:rsidR="00240CBF" w:rsidRPr="004071D2" w:rsidRDefault="00240CBF" w:rsidP="004071D2">
      <w:pPr>
        <w:autoSpaceDE w:val="0"/>
        <w:autoSpaceDN w:val="0"/>
        <w:adjustRightInd w:val="0"/>
        <w:spacing w:line="276" w:lineRule="auto"/>
        <w:jc w:val="left"/>
        <w:rPr>
          <w:rFonts w:cs="Arial"/>
          <w:color w:val="FF0000"/>
          <w:sz w:val="20"/>
          <w:szCs w:val="20"/>
        </w:rPr>
      </w:pPr>
    </w:p>
    <w:p w14:paraId="0873C1A9" w14:textId="523F8583" w:rsidR="003358CA" w:rsidRPr="00381EC6" w:rsidRDefault="00AD35AB" w:rsidP="004071D2">
      <w:pPr>
        <w:pStyle w:val="Odsekzoznamu"/>
        <w:numPr>
          <w:ilvl w:val="0"/>
          <w:numId w:val="6"/>
        </w:numPr>
        <w:autoSpaceDE w:val="0"/>
        <w:autoSpaceDN w:val="0"/>
        <w:adjustRightInd w:val="0"/>
        <w:spacing w:line="276" w:lineRule="auto"/>
        <w:ind w:left="284" w:hanging="284"/>
        <w:contextualSpacing w:val="0"/>
        <w:jc w:val="left"/>
        <w:rPr>
          <w:rFonts w:cs="Arial"/>
          <w:sz w:val="20"/>
          <w:szCs w:val="20"/>
          <w:u w:val="single"/>
        </w:rPr>
      </w:pPr>
      <w:r w:rsidRPr="00381EC6">
        <w:rPr>
          <w:rFonts w:cs="Arial"/>
          <w:sz w:val="20"/>
          <w:szCs w:val="20"/>
          <w:u w:val="single"/>
        </w:rPr>
        <w:t xml:space="preserve"> K </w:t>
      </w:r>
      <w:r w:rsidR="00A54A59" w:rsidRPr="00381EC6">
        <w:rPr>
          <w:rFonts w:cs="Arial"/>
          <w:sz w:val="20"/>
          <w:szCs w:val="20"/>
          <w:u w:val="single"/>
        </w:rPr>
        <w:t>predmetnej</w:t>
      </w:r>
      <w:r w:rsidRPr="00381EC6">
        <w:rPr>
          <w:rFonts w:cs="Arial"/>
          <w:sz w:val="20"/>
          <w:szCs w:val="20"/>
          <w:u w:val="single"/>
        </w:rPr>
        <w:t xml:space="preserve"> pripravovanej stavbe neb</w:t>
      </w:r>
      <w:r w:rsidR="0051223A" w:rsidRPr="00381EC6">
        <w:rPr>
          <w:rFonts w:cs="Arial"/>
          <w:sz w:val="20"/>
          <w:szCs w:val="20"/>
          <w:u w:val="single"/>
        </w:rPr>
        <w:t>o</w:t>
      </w:r>
      <w:r w:rsidRPr="00381EC6">
        <w:rPr>
          <w:rFonts w:cs="Arial"/>
          <w:sz w:val="20"/>
          <w:szCs w:val="20"/>
          <w:u w:val="single"/>
        </w:rPr>
        <w:t xml:space="preserve">li doteraz vydané žiadne stanoviská </w:t>
      </w:r>
    </w:p>
    <w:p w14:paraId="76B5A7D7" w14:textId="77777777" w:rsidR="00AD35AB" w:rsidRPr="004071D2" w:rsidRDefault="00AD35AB" w:rsidP="004071D2">
      <w:pPr>
        <w:pStyle w:val="Odsekzoznamu"/>
        <w:autoSpaceDE w:val="0"/>
        <w:autoSpaceDN w:val="0"/>
        <w:adjustRightInd w:val="0"/>
        <w:spacing w:line="276" w:lineRule="auto"/>
        <w:ind w:left="284"/>
        <w:contextualSpacing w:val="0"/>
        <w:jc w:val="left"/>
        <w:rPr>
          <w:rFonts w:cs="Arial"/>
          <w:sz w:val="20"/>
          <w:szCs w:val="20"/>
        </w:rPr>
      </w:pPr>
    </w:p>
    <w:p w14:paraId="493C2E4F" w14:textId="77777777" w:rsidR="003358CA" w:rsidRPr="004071D2" w:rsidRDefault="003358CA" w:rsidP="004071D2">
      <w:pPr>
        <w:autoSpaceDE w:val="0"/>
        <w:autoSpaceDN w:val="0"/>
        <w:adjustRightInd w:val="0"/>
        <w:spacing w:line="276" w:lineRule="auto"/>
        <w:jc w:val="left"/>
        <w:rPr>
          <w:rFonts w:cs="Arial"/>
          <w:color w:val="FF0000"/>
          <w:sz w:val="20"/>
          <w:szCs w:val="20"/>
        </w:rPr>
      </w:pPr>
      <w:bookmarkStart w:id="0" w:name="_GoBack"/>
      <w:bookmarkEnd w:id="0"/>
    </w:p>
    <w:p w14:paraId="24C975C0" w14:textId="4298BD72" w:rsidR="003358CA" w:rsidRPr="004071D2" w:rsidRDefault="003358CA" w:rsidP="004071D2">
      <w:pPr>
        <w:autoSpaceDE w:val="0"/>
        <w:autoSpaceDN w:val="0"/>
        <w:adjustRightInd w:val="0"/>
        <w:spacing w:line="276" w:lineRule="auto"/>
        <w:rPr>
          <w:rFonts w:cs="Arial"/>
          <w:sz w:val="20"/>
          <w:szCs w:val="20"/>
        </w:rPr>
      </w:pPr>
      <w:r w:rsidRPr="004071D2">
        <w:rPr>
          <w:rFonts w:cs="Arial"/>
          <w:sz w:val="20"/>
          <w:szCs w:val="20"/>
        </w:rPr>
        <w:t>Nasledovné podklady budú odovzdané víťaznému uchádzačovi na DVD:</w:t>
      </w:r>
    </w:p>
    <w:p w14:paraId="78A88B5D" w14:textId="77136E4A" w:rsidR="00FD1C7C" w:rsidRPr="004071D2" w:rsidRDefault="00FD1C7C" w:rsidP="004071D2">
      <w:pPr>
        <w:autoSpaceDE w:val="0"/>
        <w:autoSpaceDN w:val="0"/>
        <w:adjustRightInd w:val="0"/>
        <w:spacing w:line="276" w:lineRule="auto"/>
        <w:rPr>
          <w:rFonts w:cs="Arial"/>
          <w:sz w:val="20"/>
          <w:szCs w:val="20"/>
        </w:rPr>
      </w:pPr>
    </w:p>
    <w:p w14:paraId="3547983B" w14:textId="42A3BD3A" w:rsidR="00FD1C7C" w:rsidRPr="004071D2" w:rsidRDefault="00FD1C7C" w:rsidP="004071D2">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Technická Štúdia  „</w:t>
      </w:r>
      <w:r w:rsidRPr="004071D2">
        <w:rPr>
          <w:rFonts w:cs="Arial"/>
          <w:i/>
          <w:sz w:val="20"/>
          <w:szCs w:val="20"/>
        </w:rPr>
        <w:t xml:space="preserve">Rýchlostná cesta </w:t>
      </w:r>
      <w:r w:rsidRPr="004071D2">
        <w:rPr>
          <w:rFonts w:cs="Arial"/>
          <w:i/>
          <w:color w:val="000000"/>
          <w:sz w:val="20"/>
          <w:szCs w:val="20"/>
        </w:rPr>
        <w:t>R1 Most pri Bratislave - Vlčkovce</w:t>
      </w:r>
      <w:r w:rsidRPr="004071D2">
        <w:rPr>
          <w:rFonts w:cs="Arial"/>
          <w:sz w:val="20"/>
          <w:szCs w:val="20"/>
        </w:rPr>
        <w:t xml:space="preserve">“ (združenie H+L Project   - </w:t>
      </w:r>
      <w:proofErr w:type="spellStart"/>
      <w:r w:rsidRPr="004071D2">
        <w:rPr>
          <w:rFonts w:cs="Arial"/>
          <w:sz w:val="20"/>
          <w:szCs w:val="20"/>
        </w:rPr>
        <w:t>Valbek</w:t>
      </w:r>
      <w:proofErr w:type="spellEnd"/>
      <w:r w:rsidRPr="004071D2">
        <w:rPr>
          <w:rFonts w:cs="Arial"/>
          <w:sz w:val="20"/>
          <w:szCs w:val="20"/>
        </w:rPr>
        <w:t xml:space="preserve">., r.2010) </w:t>
      </w:r>
      <w:r w:rsidRPr="004071D2">
        <w:rPr>
          <w:rFonts w:cs="Arial"/>
          <w:b/>
          <w:bCs/>
          <w:sz w:val="20"/>
          <w:szCs w:val="20"/>
        </w:rPr>
        <w:t xml:space="preserve">vo formáte </w:t>
      </w:r>
      <w:proofErr w:type="spellStart"/>
      <w:r w:rsidRPr="004071D2">
        <w:rPr>
          <w:rFonts w:cs="Arial"/>
          <w:b/>
          <w:bCs/>
          <w:sz w:val="20"/>
          <w:szCs w:val="20"/>
        </w:rPr>
        <w:t>pdf</w:t>
      </w:r>
      <w:proofErr w:type="spellEnd"/>
      <w:r w:rsidR="00436A30" w:rsidRPr="004071D2">
        <w:rPr>
          <w:rFonts w:cs="Arial"/>
          <w:b/>
          <w:bCs/>
          <w:sz w:val="20"/>
          <w:szCs w:val="20"/>
        </w:rPr>
        <w:t xml:space="preserve"> </w:t>
      </w:r>
    </w:p>
    <w:p w14:paraId="16A7D977" w14:textId="5876DA2F" w:rsidR="00FD1C7C" w:rsidRPr="004071D2" w:rsidRDefault="00FD1C7C" w:rsidP="004071D2">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Zámer EIA „</w:t>
      </w:r>
      <w:r w:rsidRPr="004071D2">
        <w:rPr>
          <w:rFonts w:cs="Arial"/>
          <w:i/>
          <w:sz w:val="20"/>
          <w:szCs w:val="20"/>
        </w:rPr>
        <w:t xml:space="preserve">Rýchlostná cesta </w:t>
      </w:r>
      <w:r w:rsidRPr="004071D2">
        <w:rPr>
          <w:rFonts w:cs="Arial"/>
          <w:i/>
          <w:color w:val="000000"/>
          <w:sz w:val="20"/>
          <w:szCs w:val="20"/>
        </w:rPr>
        <w:t>R1 Most pri Bratislave – Vlčkovce</w:t>
      </w:r>
      <w:r w:rsidRPr="004071D2">
        <w:rPr>
          <w:rFonts w:cs="Arial"/>
          <w:sz w:val="20"/>
          <w:szCs w:val="20"/>
        </w:rPr>
        <w:t>“ (</w:t>
      </w:r>
      <w:r w:rsidRPr="004071D2">
        <w:rPr>
          <w:rFonts w:cs="Arial"/>
          <w:i/>
          <w:color w:val="000000"/>
          <w:sz w:val="20"/>
          <w:szCs w:val="20"/>
        </w:rPr>
        <w:t>HBH projekt</w:t>
      </w:r>
      <w:r w:rsidRPr="004071D2">
        <w:rPr>
          <w:rFonts w:cs="Arial"/>
          <w:sz w:val="20"/>
          <w:szCs w:val="20"/>
        </w:rPr>
        <w:t xml:space="preserve">, spol. </w:t>
      </w:r>
      <w:proofErr w:type="spellStart"/>
      <w:r w:rsidRPr="004071D2">
        <w:rPr>
          <w:rFonts w:cs="Arial"/>
          <w:sz w:val="20"/>
          <w:szCs w:val="20"/>
        </w:rPr>
        <w:t>s.r.o</w:t>
      </w:r>
      <w:proofErr w:type="spellEnd"/>
      <w:r w:rsidRPr="004071D2">
        <w:rPr>
          <w:rFonts w:cs="Arial"/>
          <w:sz w:val="20"/>
          <w:szCs w:val="20"/>
        </w:rPr>
        <w:t xml:space="preserve">., 2013) </w:t>
      </w:r>
      <w:r w:rsidRPr="004071D2">
        <w:rPr>
          <w:rFonts w:cs="Arial"/>
          <w:b/>
          <w:bCs/>
          <w:sz w:val="20"/>
          <w:szCs w:val="20"/>
        </w:rPr>
        <w:t xml:space="preserve">vo formáte </w:t>
      </w:r>
      <w:proofErr w:type="spellStart"/>
      <w:r w:rsidRPr="004071D2">
        <w:rPr>
          <w:rFonts w:cs="Arial"/>
          <w:b/>
          <w:bCs/>
          <w:sz w:val="20"/>
          <w:szCs w:val="20"/>
        </w:rPr>
        <w:t>pdf</w:t>
      </w:r>
      <w:proofErr w:type="spellEnd"/>
    </w:p>
    <w:p w14:paraId="404E6F64" w14:textId="4EA3793E" w:rsidR="00FD1C7C" w:rsidRPr="004071D2" w:rsidRDefault="00FD1C7C" w:rsidP="004071D2">
      <w:pPr>
        <w:pStyle w:val="Odsekzoznamu"/>
        <w:numPr>
          <w:ilvl w:val="0"/>
          <w:numId w:val="6"/>
        </w:numPr>
        <w:autoSpaceDE w:val="0"/>
        <w:autoSpaceDN w:val="0"/>
        <w:adjustRightInd w:val="0"/>
        <w:spacing w:line="276" w:lineRule="auto"/>
        <w:ind w:left="284" w:hanging="284"/>
        <w:contextualSpacing w:val="0"/>
        <w:jc w:val="left"/>
        <w:rPr>
          <w:rFonts w:cs="Arial"/>
          <w:sz w:val="20"/>
          <w:szCs w:val="20"/>
        </w:rPr>
      </w:pPr>
      <w:r w:rsidRPr="004071D2">
        <w:rPr>
          <w:rFonts w:cs="Arial"/>
          <w:sz w:val="20"/>
          <w:szCs w:val="20"/>
        </w:rPr>
        <w:t>Primerané posúdenie vplyvu zámeru na územia európskeho významu a chránené vtáčie územia „</w:t>
      </w:r>
      <w:r w:rsidRPr="004071D2">
        <w:rPr>
          <w:rFonts w:cs="Arial"/>
          <w:i/>
          <w:sz w:val="20"/>
          <w:szCs w:val="20"/>
        </w:rPr>
        <w:t xml:space="preserve">Rýchlostná cesta </w:t>
      </w:r>
      <w:r w:rsidRPr="004071D2">
        <w:rPr>
          <w:rFonts w:cs="Arial"/>
          <w:i/>
          <w:color w:val="000000"/>
          <w:sz w:val="20"/>
          <w:szCs w:val="20"/>
        </w:rPr>
        <w:t>R1 Most pri Bratislave – Vlčkovce</w:t>
      </w:r>
      <w:r w:rsidRPr="004071D2">
        <w:rPr>
          <w:rFonts w:cs="Arial"/>
          <w:sz w:val="20"/>
          <w:szCs w:val="20"/>
        </w:rPr>
        <w:t>“ (</w:t>
      </w:r>
      <w:r w:rsidRPr="004071D2">
        <w:rPr>
          <w:rFonts w:cs="Arial"/>
          <w:i/>
          <w:color w:val="000000"/>
          <w:sz w:val="20"/>
          <w:szCs w:val="20"/>
        </w:rPr>
        <w:t>HBH projekt</w:t>
      </w:r>
      <w:r w:rsidRPr="004071D2">
        <w:rPr>
          <w:rFonts w:cs="Arial"/>
          <w:sz w:val="20"/>
          <w:szCs w:val="20"/>
        </w:rPr>
        <w:t xml:space="preserve">, spol. </w:t>
      </w:r>
      <w:proofErr w:type="spellStart"/>
      <w:r w:rsidRPr="004071D2">
        <w:rPr>
          <w:rFonts w:cs="Arial"/>
          <w:sz w:val="20"/>
          <w:szCs w:val="20"/>
        </w:rPr>
        <w:t>s.r.o</w:t>
      </w:r>
      <w:proofErr w:type="spellEnd"/>
      <w:r w:rsidRPr="004071D2">
        <w:rPr>
          <w:rFonts w:cs="Arial"/>
          <w:sz w:val="20"/>
          <w:szCs w:val="20"/>
        </w:rPr>
        <w:t>., 2013)</w:t>
      </w:r>
    </w:p>
    <w:p w14:paraId="6F3A4A2C" w14:textId="61980DBF" w:rsidR="000377C4" w:rsidRPr="004071D2" w:rsidRDefault="00FD1C7C" w:rsidP="004071D2">
      <w:pPr>
        <w:pStyle w:val="Odsekzoznamu"/>
        <w:autoSpaceDE w:val="0"/>
        <w:autoSpaceDN w:val="0"/>
        <w:adjustRightInd w:val="0"/>
        <w:spacing w:line="276" w:lineRule="auto"/>
        <w:ind w:left="284"/>
        <w:contextualSpacing w:val="0"/>
        <w:jc w:val="left"/>
        <w:rPr>
          <w:rFonts w:cs="Arial"/>
          <w:b/>
          <w:bCs/>
          <w:sz w:val="20"/>
          <w:szCs w:val="20"/>
        </w:rPr>
      </w:pPr>
      <w:r w:rsidRPr="004071D2">
        <w:rPr>
          <w:rFonts w:cs="Arial"/>
          <w:b/>
          <w:bCs/>
          <w:sz w:val="20"/>
          <w:szCs w:val="20"/>
        </w:rPr>
        <w:t xml:space="preserve">vo formáte </w:t>
      </w:r>
      <w:proofErr w:type="spellStart"/>
      <w:r w:rsidRPr="004071D2">
        <w:rPr>
          <w:rFonts w:cs="Arial"/>
          <w:b/>
          <w:bCs/>
          <w:sz w:val="20"/>
          <w:szCs w:val="20"/>
        </w:rPr>
        <w:t>pdf</w:t>
      </w:r>
      <w:proofErr w:type="spellEnd"/>
    </w:p>
    <w:p w14:paraId="7A6C0095" w14:textId="77777777" w:rsidR="00644CAD" w:rsidRPr="004071D2" w:rsidRDefault="00644CAD" w:rsidP="004071D2">
      <w:pPr>
        <w:pStyle w:val="Odsekzoznamu"/>
        <w:numPr>
          <w:ilvl w:val="0"/>
          <w:numId w:val="6"/>
        </w:numPr>
        <w:autoSpaceDE w:val="0"/>
        <w:autoSpaceDN w:val="0"/>
        <w:adjustRightInd w:val="0"/>
        <w:spacing w:line="276" w:lineRule="auto"/>
        <w:ind w:left="284" w:hanging="284"/>
        <w:contextualSpacing w:val="0"/>
        <w:jc w:val="left"/>
        <w:rPr>
          <w:rFonts w:cs="Arial"/>
          <w:b/>
          <w:sz w:val="20"/>
          <w:szCs w:val="20"/>
        </w:rPr>
      </w:pPr>
      <w:r w:rsidRPr="004071D2">
        <w:rPr>
          <w:rFonts w:cs="Arial"/>
          <w:i/>
          <w:sz w:val="20"/>
          <w:szCs w:val="20"/>
        </w:rPr>
        <w:t xml:space="preserve">Rozsah hodnotenia </w:t>
      </w:r>
      <w:r w:rsidRPr="004071D2">
        <w:rPr>
          <w:rFonts w:cs="Arial"/>
          <w:sz w:val="20"/>
          <w:szCs w:val="20"/>
        </w:rPr>
        <w:t>určený podľa § 30 zákona č. 24/2006 Z. z. o posudzovaní vplyvov na životné prostredie a o zmene a doplnení niektorých zákonov v znení účinnom do 31. 03. 2023 (ďalej len „zákon č. 24/2006 Z. z.“) pre hodnotenie vplyvov zmeny navrhovanej činnosti „</w:t>
      </w:r>
      <w:r w:rsidRPr="004071D2">
        <w:rPr>
          <w:rFonts w:cs="Arial"/>
          <w:b/>
          <w:sz w:val="20"/>
          <w:szCs w:val="20"/>
        </w:rPr>
        <w:t xml:space="preserve">Cesta I/61 Bratislava - Senec“ </w:t>
      </w:r>
      <w:r w:rsidRPr="004071D2">
        <w:rPr>
          <w:rFonts w:cs="Arial"/>
          <w:i/>
          <w:sz w:val="20"/>
          <w:szCs w:val="20"/>
        </w:rPr>
        <w:t>z 03/2025</w:t>
      </w:r>
    </w:p>
    <w:p w14:paraId="3061DDA9" w14:textId="3C95C48C" w:rsidR="009E68F2" w:rsidRPr="004071D2" w:rsidRDefault="009E68F2" w:rsidP="004071D2">
      <w:pPr>
        <w:pStyle w:val="Odsekzoznamu"/>
        <w:numPr>
          <w:ilvl w:val="0"/>
          <w:numId w:val="37"/>
        </w:numPr>
        <w:spacing w:line="276" w:lineRule="auto"/>
        <w:ind w:left="284" w:hanging="284"/>
        <w:rPr>
          <w:rFonts w:cs="Arial"/>
          <w:sz w:val="20"/>
          <w:szCs w:val="20"/>
        </w:rPr>
      </w:pPr>
      <w:r w:rsidRPr="004071D2">
        <w:rPr>
          <w:rFonts w:cs="Arial"/>
          <w:sz w:val="20"/>
          <w:szCs w:val="20"/>
        </w:rPr>
        <w:t>Dokumentáci</w:t>
      </w:r>
      <w:r w:rsidR="00644CAD" w:rsidRPr="004071D2">
        <w:rPr>
          <w:rFonts w:cs="Arial"/>
          <w:sz w:val="20"/>
          <w:szCs w:val="20"/>
        </w:rPr>
        <w:t>a</w:t>
      </w:r>
      <w:r w:rsidRPr="004071D2">
        <w:rPr>
          <w:rFonts w:cs="Arial"/>
          <w:sz w:val="20"/>
          <w:szCs w:val="20"/>
        </w:rPr>
        <w:t xml:space="preserve"> na stavebné povolenie (DSP) pre stavbu D1 Blatné – Trnava, rozšírenie na 6 pruh (</w:t>
      </w:r>
      <w:r w:rsidR="00644CAD" w:rsidRPr="004071D2">
        <w:rPr>
          <w:rFonts w:cs="Arial"/>
          <w:sz w:val="20"/>
          <w:szCs w:val="20"/>
        </w:rPr>
        <w:t>11/</w:t>
      </w:r>
      <w:r w:rsidRPr="004071D2">
        <w:rPr>
          <w:rFonts w:cs="Arial"/>
          <w:sz w:val="20"/>
          <w:szCs w:val="20"/>
        </w:rPr>
        <w:t xml:space="preserve">2017) , Skupina dodávateľov </w:t>
      </w:r>
      <w:proofErr w:type="spellStart"/>
      <w:r w:rsidRPr="004071D2">
        <w:rPr>
          <w:rFonts w:cs="Arial"/>
          <w:sz w:val="20"/>
          <w:szCs w:val="20"/>
        </w:rPr>
        <w:t>Rproject&amp;ESP&amp;Unitef</w:t>
      </w:r>
      <w:proofErr w:type="spellEnd"/>
      <w:r w:rsidRPr="004071D2">
        <w:rPr>
          <w:rFonts w:cs="Arial"/>
          <w:sz w:val="20"/>
          <w:szCs w:val="20"/>
        </w:rPr>
        <w:t xml:space="preserve"> – D1</w:t>
      </w:r>
    </w:p>
    <w:p w14:paraId="1301343E" w14:textId="2DE2D340" w:rsidR="00644CAD" w:rsidRPr="004071D2" w:rsidRDefault="00644CAD" w:rsidP="00C1262F">
      <w:pPr>
        <w:pStyle w:val="Odsekzoznamu"/>
        <w:numPr>
          <w:ilvl w:val="0"/>
          <w:numId w:val="37"/>
        </w:numPr>
        <w:spacing w:line="276" w:lineRule="auto"/>
        <w:ind w:left="284" w:hanging="142"/>
        <w:rPr>
          <w:rFonts w:cs="Arial"/>
          <w:sz w:val="20"/>
          <w:szCs w:val="20"/>
        </w:rPr>
      </w:pPr>
      <w:r w:rsidRPr="004071D2">
        <w:rPr>
          <w:rFonts w:cs="Arial"/>
          <w:sz w:val="20"/>
          <w:szCs w:val="20"/>
        </w:rPr>
        <w:t>Dokumentácia na stavebné povolenie (DSP) pre stavbu D1 Bratislava-Senec, rozšírenie na 6-pruh, 2.úsek km 5,359-16,00 (18,959-29,600D1).05/2016. Zhotoviteľ D1 Bratislava</w:t>
      </w:r>
      <w:r w:rsidR="00C1262F">
        <w:rPr>
          <w:rFonts w:cs="Arial"/>
          <w:sz w:val="20"/>
          <w:szCs w:val="20"/>
        </w:rPr>
        <w:t xml:space="preserve"> </w:t>
      </w:r>
      <w:r w:rsidRPr="004071D2">
        <w:rPr>
          <w:rFonts w:cs="Arial"/>
          <w:sz w:val="20"/>
          <w:szCs w:val="20"/>
        </w:rPr>
        <w:t>Senec/</w:t>
      </w:r>
      <w:proofErr w:type="spellStart"/>
      <w:r w:rsidRPr="004071D2">
        <w:rPr>
          <w:rFonts w:cs="Arial"/>
          <w:sz w:val="20"/>
          <w:szCs w:val="20"/>
        </w:rPr>
        <w:t>Amberg</w:t>
      </w:r>
      <w:proofErr w:type="spellEnd"/>
      <w:r w:rsidR="00C1262F">
        <w:rPr>
          <w:rFonts w:cs="Arial"/>
          <w:sz w:val="20"/>
          <w:szCs w:val="20"/>
        </w:rPr>
        <w:t xml:space="preserve"> </w:t>
      </w:r>
      <w:r w:rsidRPr="004071D2">
        <w:rPr>
          <w:rFonts w:cs="Arial"/>
          <w:sz w:val="20"/>
          <w:szCs w:val="20"/>
        </w:rPr>
        <w:t>+</w:t>
      </w:r>
      <w:r w:rsidR="00C1262F">
        <w:rPr>
          <w:rFonts w:cs="Arial"/>
          <w:sz w:val="20"/>
          <w:szCs w:val="20"/>
        </w:rPr>
        <w:t xml:space="preserve"> </w:t>
      </w:r>
      <w:r w:rsidRPr="004071D2">
        <w:rPr>
          <w:rFonts w:cs="Arial"/>
          <w:sz w:val="20"/>
          <w:szCs w:val="20"/>
        </w:rPr>
        <w:t>Alfa04</w:t>
      </w:r>
      <w:r w:rsidR="00C1262F">
        <w:rPr>
          <w:rFonts w:cs="Arial"/>
          <w:sz w:val="20"/>
          <w:szCs w:val="20"/>
        </w:rPr>
        <w:t xml:space="preserve"> </w:t>
      </w:r>
      <w:r w:rsidRPr="004071D2">
        <w:rPr>
          <w:rFonts w:cs="Arial"/>
          <w:sz w:val="20"/>
          <w:szCs w:val="20"/>
        </w:rPr>
        <w:t>+</w:t>
      </w:r>
      <w:r w:rsidR="00C1262F">
        <w:rPr>
          <w:rFonts w:cs="Arial"/>
          <w:sz w:val="20"/>
          <w:szCs w:val="20"/>
        </w:rPr>
        <w:t xml:space="preserve"> </w:t>
      </w:r>
      <w:proofErr w:type="spellStart"/>
      <w:r w:rsidRPr="004071D2">
        <w:rPr>
          <w:rFonts w:cs="Arial"/>
          <w:sz w:val="20"/>
          <w:szCs w:val="20"/>
        </w:rPr>
        <w:t>Valbek</w:t>
      </w:r>
      <w:proofErr w:type="spellEnd"/>
      <w:r w:rsidR="00C1262F">
        <w:rPr>
          <w:rFonts w:cs="Arial"/>
          <w:sz w:val="20"/>
          <w:szCs w:val="20"/>
        </w:rPr>
        <w:t xml:space="preserve"> </w:t>
      </w:r>
      <w:r w:rsidRPr="004071D2">
        <w:rPr>
          <w:rFonts w:cs="Arial"/>
          <w:sz w:val="20"/>
          <w:szCs w:val="20"/>
        </w:rPr>
        <w:t>+</w:t>
      </w:r>
      <w:r w:rsidR="00C1262F">
        <w:rPr>
          <w:rFonts w:cs="Arial"/>
          <w:sz w:val="20"/>
          <w:szCs w:val="20"/>
        </w:rPr>
        <w:t xml:space="preserve"> </w:t>
      </w:r>
      <w:proofErr w:type="spellStart"/>
      <w:r w:rsidRPr="004071D2">
        <w:rPr>
          <w:rFonts w:cs="Arial"/>
          <w:sz w:val="20"/>
          <w:szCs w:val="20"/>
        </w:rPr>
        <w:t>Geoconsult</w:t>
      </w:r>
      <w:proofErr w:type="spellEnd"/>
      <w:r w:rsidRPr="004071D2">
        <w:rPr>
          <w:rFonts w:cs="Arial"/>
          <w:sz w:val="20"/>
          <w:szCs w:val="20"/>
        </w:rPr>
        <w:t xml:space="preserve">/ , Vedúci združenia </w:t>
      </w:r>
      <w:proofErr w:type="spellStart"/>
      <w:r w:rsidRPr="004071D2">
        <w:rPr>
          <w:rFonts w:cs="Arial"/>
          <w:sz w:val="20"/>
          <w:szCs w:val="20"/>
        </w:rPr>
        <w:t>Amberg</w:t>
      </w:r>
      <w:proofErr w:type="spellEnd"/>
      <w:r w:rsidRPr="004071D2">
        <w:rPr>
          <w:rFonts w:cs="Arial"/>
          <w:sz w:val="20"/>
          <w:szCs w:val="20"/>
        </w:rPr>
        <w:t xml:space="preserve"> </w:t>
      </w:r>
      <w:proofErr w:type="spellStart"/>
      <w:r w:rsidRPr="004071D2">
        <w:rPr>
          <w:rFonts w:cs="Arial"/>
          <w:sz w:val="20"/>
          <w:szCs w:val="20"/>
        </w:rPr>
        <w:t>Engineering</w:t>
      </w:r>
      <w:proofErr w:type="spellEnd"/>
      <w:r w:rsidRPr="004071D2">
        <w:rPr>
          <w:rFonts w:cs="Arial"/>
          <w:sz w:val="20"/>
          <w:szCs w:val="20"/>
        </w:rPr>
        <w:t>.</w:t>
      </w:r>
    </w:p>
    <w:p w14:paraId="7CFDCA33" w14:textId="77777777" w:rsidR="0051223A" w:rsidRPr="004071D2" w:rsidRDefault="0051223A" w:rsidP="004071D2">
      <w:pPr>
        <w:pStyle w:val="Odsekzoznamu"/>
        <w:autoSpaceDE w:val="0"/>
        <w:autoSpaceDN w:val="0"/>
        <w:adjustRightInd w:val="0"/>
        <w:spacing w:line="276" w:lineRule="auto"/>
        <w:ind w:left="284"/>
        <w:contextualSpacing w:val="0"/>
        <w:jc w:val="left"/>
        <w:rPr>
          <w:rFonts w:cs="Arial"/>
          <w:sz w:val="20"/>
          <w:szCs w:val="20"/>
        </w:rPr>
      </w:pPr>
    </w:p>
    <w:p w14:paraId="72A4A165" w14:textId="7CFB79CC" w:rsidR="003C216B" w:rsidRPr="004071D2" w:rsidRDefault="003C216B" w:rsidP="004071D2">
      <w:pPr>
        <w:spacing w:line="276" w:lineRule="auto"/>
        <w:rPr>
          <w:rFonts w:cs="Arial"/>
          <w:bCs/>
          <w:iCs/>
          <w:sz w:val="20"/>
          <w:szCs w:val="20"/>
          <w:lang w:eastAsia="cs-CZ"/>
        </w:rPr>
      </w:pPr>
      <w:r w:rsidRPr="004071D2">
        <w:rPr>
          <w:rFonts w:cs="Arial"/>
          <w:bCs/>
          <w:iCs/>
          <w:sz w:val="20"/>
          <w:szCs w:val="20"/>
          <w:lang w:eastAsia="cs-CZ"/>
        </w:rPr>
        <w:t>Objednávateľ poskytne zhotoviteľovi</w:t>
      </w:r>
      <w:r w:rsidR="003358CA" w:rsidRPr="004071D2">
        <w:rPr>
          <w:rFonts w:cs="Arial"/>
          <w:bCs/>
          <w:iCs/>
          <w:sz w:val="20"/>
          <w:szCs w:val="20"/>
          <w:lang w:eastAsia="cs-CZ"/>
        </w:rPr>
        <w:t xml:space="preserve"> taktiež</w:t>
      </w:r>
      <w:r w:rsidRPr="004071D2">
        <w:rPr>
          <w:rFonts w:cs="Arial"/>
          <w:bCs/>
          <w:iCs/>
          <w:sz w:val="20"/>
          <w:szCs w:val="20"/>
          <w:lang w:eastAsia="cs-CZ"/>
        </w:rPr>
        <w:t xml:space="preserve"> </w:t>
      </w:r>
      <w:r w:rsidRPr="004071D2">
        <w:rPr>
          <w:rFonts w:cs="Arial"/>
          <w:bCs/>
          <w:iCs/>
          <w:sz w:val="20"/>
          <w:szCs w:val="20"/>
          <w:u w:val="single"/>
          <w:lang w:eastAsia="cs-CZ"/>
        </w:rPr>
        <w:t>dopravné údaje NDS</w:t>
      </w:r>
      <w:r w:rsidRPr="004071D2">
        <w:rPr>
          <w:rFonts w:cs="Arial"/>
          <w:bCs/>
          <w:iCs/>
          <w:sz w:val="20"/>
          <w:szCs w:val="20"/>
          <w:lang w:eastAsia="cs-CZ"/>
        </w:rPr>
        <w:t xml:space="preserve"> vyňaté z databázy prevádzkovateľa mýtneho systému na jeho vyžiadanie a údaje z automatických </w:t>
      </w:r>
      <w:proofErr w:type="spellStart"/>
      <w:r w:rsidRPr="004071D2">
        <w:rPr>
          <w:rFonts w:cs="Arial"/>
          <w:bCs/>
          <w:iCs/>
          <w:sz w:val="20"/>
          <w:szCs w:val="20"/>
          <w:lang w:eastAsia="cs-CZ"/>
        </w:rPr>
        <w:t>sčítačov</w:t>
      </w:r>
      <w:proofErr w:type="spellEnd"/>
      <w:r w:rsidRPr="004071D2">
        <w:rPr>
          <w:rFonts w:cs="Arial"/>
          <w:bCs/>
          <w:iCs/>
          <w:sz w:val="20"/>
          <w:szCs w:val="20"/>
          <w:lang w:eastAsia="cs-CZ"/>
        </w:rPr>
        <w:t xml:space="preserve"> dopravy v správe NDS.</w:t>
      </w:r>
      <w:r w:rsidR="00F05525" w:rsidRPr="004071D2">
        <w:rPr>
          <w:rFonts w:cs="Arial"/>
          <w:bCs/>
          <w:iCs/>
          <w:sz w:val="20"/>
          <w:szCs w:val="20"/>
          <w:lang w:eastAsia="cs-CZ"/>
        </w:rPr>
        <w:t xml:space="preserve"> Zhotoviteľ je povinný zadefinovať rozsah údajov, </w:t>
      </w:r>
      <w:proofErr w:type="spellStart"/>
      <w:r w:rsidR="00F05525" w:rsidRPr="004071D2">
        <w:rPr>
          <w:rFonts w:cs="Arial"/>
          <w:bCs/>
          <w:iCs/>
          <w:sz w:val="20"/>
          <w:szCs w:val="20"/>
          <w:lang w:eastAsia="cs-CZ"/>
        </w:rPr>
        <w:t>t.j</w:t>
      </w:r>
      <w:proofErr w:type="spellEnd"/>
      <w:r w:rsidR="00F05525" w:rsidRPr="004071D2">
        <w:rPr>
          <w:rFonts w:cs="Arial"/>
          <w:bCs/>
          <w:iCs/>
          <w:sz w:val="20"/>
          <w:szCs w:val="20"/>
          <w:lang w:eastAsia="cs-CZ"/>
        </w:rPr>
        <w:t xml:space="preserve">. z ktorých úsekov v správe NDS požaduje výstupy a navrhnúť tranzitnú maticu nákladnej dopravy vrátane časových podmienok pre identifikáciu smerovania tranzitnej nákladnej dopravy. </w:t>
      </w:r>
    </w:p>
    <w:p w14:paraId="30D08286" w14:textId="5FB0B0E6" w:rsidR="003C216B" w:rsidRPr="004071D2" w:rsidRDefault="003C216B" w:rsidP="004071D2">
      <w:pPr>
        <w:spacing w:line="276" w:lineRule="auto"/>
        <w:rPr>
          <w:rFonts w:cs="Arial"/>
          <w:sz w:val="20"/>
          <w:szCs w:val="20"/>
        </w:rPr>
      </w:pPr>
      <w:r w:rsidRPr="004071D2">
        <w:rPr>
          <w:rFonts w:cs="Arial"/>
          <w:sz w:val="20"/>
          <w:szCs w:val="20"/>
        </w:rPr>
        <w:t xml:space="preserve">V prípade, že bude objednávateľ počas spracovania diela disponovať ďalšími podkladmi, ktoré budú zo svojej podstaty potrebné pre správne spracovanie diela, poskytne tieto podklady zhotoviteľovi  aktualizácie štúdie </w:t>
      </w:r>
      <w:r w:rsidR="009B0EE0" w:rsidRPr="004071D2">
        <w:rPr>
          <w:rFonts w:cs="Arial"/>
          <w:sz w:val="20"/>
          <w:szCs w:val="20"/>
        </w:rPr>
        <w:t>uskutočniteľnosti</w:t>
      </w:r>
      <w:r w:rsidRPr="004071D2">
        <w:rPr>
          <w:rFonts w:cs="Arial"/>
          <w:sz w:val="20"/>
          <w:szCs w:val="20"/>
        </w:rPr>
        <w:t xml:space="preserve"> vo forme čiastkových výsledkov alebo finálneho diela. </w:t>
      </w:r>
    </w:p>
    <w:p w14:paraId="44097E54" w14:textId="3B4028CB" w:rsidR="003358CA" w:rsidRPr="004071D2" w:rsidRDefault="003358CA" w:rsidP="004071D2">
      <w:pPr>
        <w:spacing w:line="276" w:lineRule="auto"/>
        <w:rPr>
          <w:rFonts w:cs="Arial"/>
          <w:sz w:val="20"/>
          <w:szCs w:val="20"/>
        </w:rPr>
      </w:pPr>
    </w:p>
    <w:p w14:paraId="18B9E368" w14:textId="5EF88986" w:rsidR="003C216B" w:rsidRPr="004071D2" w:rsidRDefault="003C216B" w:rsidP="004071D2">
      <w:pPr>
        <w:spacing w:line="276" w:lineRule="auto"/>
        <w:rPr>
          <w:rFonts w:cs="Arial"/>
          <w:sz w:val="20"/>
          <w:szCs w:val="20"/>
        </w:rPr>
      </w:pPr>
      <w:r w:rsidRPr="004071D2">
        <w:rPr>
          <w:rFonts w:cs="Arial"/>
          <w:sz w:val="20"/>
          <w:szCs w:val="20"/>
        </w:rPr>
        <w:t xml:space="preserve">Podklady sú zároveň k dispozícii k nahliadnutiu u verejného obstarávateľa Národnej diaľničnej spoločnosti, </w:t>
      </w:r>
      <w:r w:rsidR="00436A30" w:rsidRPr="004071D2">
        <w:rPr>
          <w:rFonts w:cs="Arial"/>
          <w:sz w:val="20"/>
          <w:szCs w:val="20"/>
        </w:rPr>
        <w:t>odbor prípravy D/RC</w:t>
      </w:r>
      <w:r w:rsidRPr="004071D2">
        <w:rPr>
          <w:rFonts w:cs="Arial"/>
          <w:sz w:val="20"/>
          <w:szCs w:val="20"/>
        </w:rPr>
        <w:t xml:space="preserve"> </w:t>
      </w:r>
      <w:r w:rsidR="00436A30" w:rsidRPr="004071D2">
        <w:rPr>
          <w:rFonts w:cs="Arial"/>
          <w:color w:val="000000"/>
          <w:sz w:val="20"/>
          <w:szCs w:val="20"/>
        </w:rPr>
        <w:t>Dúbravská cesta 14, 841 04 Bratislava</w:t>
      </w:r>
      <w:r w:rsidR="00436A30" w:rsidRPr="004071D2">
        <w:rPr>
          <w:rFonts w:cs="Arial"/>
          <w:sz w:val="20"/>
          <w:szCs w:val="20"/>
        </w:rPr>
        <w:t xml:space="preserve"> alebo </w:t>
      </w:r>
      <w:r w:rsidRPr="004071D2">
        <w:rPr>
          <w:rFonts w:cs="Arial"/>
          <w:sz w:val="20"/>
          <w:szCs w:val="20"/>
        </w:rPr>
        <w:t xml:space="preserve">na základe telefonického alebo elektronického dohovoru s Ing. </w:t>
      </w:r>
      <w:r w:rsidR="00436A30" w:rsidRPr="004071D2">
        <w:rPr>
          <w:rFonts w:cs="Arial"/>
          <w:sz w:val="20"/>
          <w:szCs w:val="20"/>
        </w:rPr>
        <w:t>Stanislavou Hajdony</w:t>
      </w:r>
      <w:r w:rsidRPr="004071D2">
        <w:rPr>
          <w:rFonts w:cs="Arial"/>
          <w:sz w:val="20"/>
          <w:szCs w:val="20"/>
        </w:rPr>
        <w:t>, tel. 041/</w:t>
      </w:r>
      <w:r w:rsidR="00436A30" w:rsidRPr="004071D2">
        <w:rPr>
          <w:rFonts w:cs="Arial"/>
          <w:sz w:val="20"/>
          <w:szCs w:val="20"/>
        </w:rPr>
        <w:t xml:space="preserve"> 5831 1156 </w:t>
      </w:r>
      <w:r w:rsidRPr="004071D2">
        <w:rPr>
          <w:rFonts w:cs="Arial"/>
          <w:sz w:val="20"/>
          <w:szCs w:val="20"/>
        </w:rPr>
        <w:t xml:space="preserve">44, e-mail: </w:t>
      </w:r>
      <w:hyperlink r:id="rId8" w:history="1">
        <w:r w:rsidR="00436A30" w:rsidRPr="004071D2">
          <w:rPr>
            <w:rFonts w:cs="Arial"/>
            <w:sz w:val="20"/>
            <w:szCs w:val="20"/>
          </w:rPr>
          <w:t>stanislava.hajdony@ndsas.sk</w:t>
        </w:r>
      </w:hyperlink>
    </w:p>
    <w:p w14:paraId="2E55DD7B" w14:textId="4B3BB5BA" w:rsidR="003C216B" w:rsidRPr="004071D2" w:rsidRDefault="003C216B" w:rsidP="004071D2">
      <w:pPr>
        <w:spacing w:line="276" w:lineRule="auto"/>
        <w:rPr>
          <w:rFonts w:cs="Arial"/>
          <w:color w:val="FF0000"/>
          <w:sz w:val="20"/>
          <w:szCs w:val="20"/>
        </w:rPr>
      </w:pPr>
    </w:p>
    <w:p w14:paraId="4CB77DA1" w14:textId="77777777" w:rsidR="00AD35AB" w:rsidRPr="004071D2" w:rsidRDefault="00AD35AB" w:rsidP="004071D2">
      <w:pPr>
        <w:spacing w:line="276" w:lineRule="auto"/>
        <w:rPr>
          <w:rFonts w:cs="Arial"/>
          <w:color w:val="FF0000"/>
          <w:sz w:val="20"/>
          <w:szCs w:val="20"/>
        </w:rPr>
      </w:pPr>
    </w:p>
    <w:p w14:paraId="5D2B7FA8" w14:textId="74436D74" w:rsidR="00BE0909" w:rsidRPr="004071D2" w:rsidRDefault="00BE0909" w:rsidP="004071D2">
      <w:pPr>
        <w:spacing w:line="276" w:lineRule="auto"/>
        <w:rPr>
          <w:rFonts w:cs="Arial"/>
          <w:b/>
          <w:sz w:val="20"/>
          <w:szCs w:val="20"/>
        </w:rPr>
      </w:pPr>
      <w:r w:rsidRPr="004071D2">
        <w:rPr>
          <w:rFonts w:cs="Arial"/>
          <w:b/>
          <w:sz w:val="20"/>
          <w:szCs w:val="20"/>
        </w:rPr>
        <w:lastRenderedPageBreak/>
        <w:t xml:space="preserve">Podklady a údaje ktoré si zabezpečí </w:t>
      </w:r>
      <w:r w:rsidR="00D56B04" w:rsidRPr="004071D2">
        <w:rPr>
          <w:rFonts w:cs="Arial"/>
          <w:b/>
          <w:sz w:val="20"/>
          <w:szCs w:val="20"/>
        </w:rPr>
        <w:t>z</w:t>
      </w:r>
      <w:r w:rsidRPr="004071D2">
        <w:rPr>
          <w:rFonts w:cs="Arial"/>
          <w:b/>
          <w:sz w:val="20"/>
          <w:szCs w:val="20"/>
        </w:rPr>
        <w:t>hotoviteľ:</w:t>
      </w:r>
    </w:p>
    <w:p w14:paraId="6E9DD737" w14:textId="77777777" w:rsidR="00BE0909" w:rsidRPr="004071D2" w:rsidRDefault="00BE0909" w:rsidP="004071D2">
      <w:pPr>
        <w:spacing w:line="276" w:lineRule="auto"/>
        <w:rPr>
          <w:rFonts w:cs="Arial"/>
          <w:b/>
          <w:color w:val="FF0000"/>
          <w:sz w:val="20"/>
          <w:szCs w:val="20"/>
        </w:rPr>
      </w:pPr>
    </w:p>
    <w:p w14:paraId="7695579D" w14:textId="088A2A5C" w:rsidR="003C216B" w:rsidRPr="004071D2" w:rsidRDefault="003C216B" w:rsidP="004071D2">
      <w:pPr>
        <w:spacing w:line="276" w:lineRule="auto"/>
        <w:rPr>
          <w:rFonts w:cs="Arial"/>
          <w:color w:val="FF0000"/>
          <w:sz w:val="20"/>
          <w:szCs w:val="20"/>
        </w:rPr>
      </w:pPr>
      <w:r w:rsidRPr="004071D2">
        <w:rPr>
          <w:rFonts w:cs="Arial"/>
          <w:sz w:val="20"/>
          <w:szCs w:val="20"/>
        </w:rPr>
        <w:t>Ostatné potrebné materiály a podklady potrebné pre vypracovanie diela si zabezpečí zhotoviteľ</w:t>
      </w:r>
      <w:r w:rsidR="0077111E" w:rsidRPr="004071D2">
        <w:rPr>
          <w:rFonts w:cs="Arial"/>
          <w:sz w:val="20"/>
          <w:szCs w:val="20"/>
        </w:rPr>
        <w:t xml:space="preserve"> vo vlastnej réžii</w:t>
      </w:r>
      <w:r w:rsidR="00BE0909" w:rsidRPr="004071D2">
        <w:rPr>
          <w:rFonts w:cs="Arial"/>
          <w:sz w:val="20"/>
          <w:szCs w:val="20"/>
        </w:rPr>
        <w:t>. Jedná sa hlavne o:</w:t>
      </w:r>
    </w:p>
    <w:p w14:paraId="5A4F2AEE" w14:textId="77777777" w:rsidR="003C216B" w:rsidRPr="004071D2" w:rsidRDefault="003C216B" w:rsidP="004071D2">
      <w:pPr>
        <w:pStyle w:val="00-05"/>
        <w:spacing w:line="276" w:lineRule="auto"/>
        <w:rPr>
          <w:rFonts w:cs="Arial"/>
          <w:color w:val="FF0000"/>
          <w:sz w:val="20"/>
        </w:rPr>
      </w:pPr>
    </w:p>
    <w:p w14:paraId="2A2EC0E8" w14:textId="77777777" w:rsidR="003C216B" w:rsidRPr="004071D2" w:rsidRDefault="003C216B" w:rsidP="004071D2">
      <w:pPr>
        <w:pStyle w:val="00-05"/>
        <w:numPr>
          <w:ilvl w:val="0"/>
          <w:numId w:val="4"/>
        </w:numPr>
        <w:spacing w:line="276" w:lineRule="auto"/>
        <w:ind w:left="284" w:hanging="284"/>
        <w:rPr>
          <w:rFonts w:cs="Arial"/>
          <w:sz w:val="20"/>
        </w:rPr>
      </w:pPr>
      <w:r w:rsidRPr="004071D2">
        <w:rPr>
          <w:rFonts w:cs="Arial"/>
          <w:sz w:val="20"/>
        </w:rPr>
        <w:t>územnoplánovacie dokumenty dotknutých vyšších územných celkov, miest a obcí,</w:t>
      </w:r>
    </w:p>
    <w:p w14:paraId="5EAB52F4" w14:textId="26A1EC0C" w:rsidR="003C216B" w:rsidRPr="004071D2" w:rsidRDefault="003C216B" w:rsidP="004071D2">
      <w:pPr>
        <w:pStyle w:val="00-05"/>
        <w:spacing w:line="276" w:lineRule="auto"/>
        <w:rPr>
          <w:rFonts w:cs="Arial"/>
          <w:sz w:val="20"/>
        </w:rPr>
      </w:pPr>
      <w:r w:rsidRPr="004071D2">
        <w:rPr>
          <w:rFonts w:cs="Arial"/>
          <w:sz w:val="20"/>
        </w:rPr>
        <w:t>•</w:t>
      </w:r>
      <w:r w:rsidRPr="004071D2">
        <w:rPr>
          <w:rFonts w:cs="Arial"/>
          <w:sz w:val="20"/>
        </w:rPr>
        <w:tab/>
        <w:t xml:space="preserve">Plán udržateľnej mobility </w:t>
      </w:r>
      <w:r w:rsidR="00B25787">
        <w:rPr>
          <w:rFonts w:cs="Arial"/>
          <w:sz w:val="20"/>
        </w:rPr>
        <w:t>Bratislavského a  Trnavského</w:t>
      </w:r>
      <w:r w:rsidR="00B25787" w:rsidRPr="004071D2">
        <w:rPr>
          <w:rFonts w:cs="Arial"/>
          <w:sz w:val="20"/>
        </w:rPr>
        <w:t xml:space="preserve"> </w:t>
      </w:r>
      <w:r w:rsidRPr="004071D2">
        <w:rPr>
          <w:rFonts w:cs="Arial"/>
          <w:sz w:val="20"/>
        </w:rPr>
        <w:t>samosprávneho kraja,</w:t>
      </w:r>
    </w:p>
    <w:p w14:paraId="6D9A5033" w14:textId="22AB43E0" w:rsidR="003C216B" w:rsidRPr="004071D2" w:rsidRDefault="003C216B" w:rsidP="004071D2">
      <w:pPr>
        <w:pStyle w:val="00-05"/>
        <w:spacing w:line="276" w:lineRule="auto"/>
        <w:rPr>
          <w:rFonts w:cs="Arial"/>
          <w:sz w:val="20"/>
        </w:rPr>
      </w:pPr>
      <w:r w:rsidRPr="004071D2">
        <w:rPr>
          <w:rFonts w:cs="Arial"/>
          <w:sz w:val="20"/>
        </w:rPr>
        <w:t>•</w:t>
      </w:r>
      <w:r w:rsidRPr="004071D2">
        <w:rPr>
          <w:rFonts w:cs="Arial"/>
          <w:sz w:val="20"/>
        </w:rPr>
        <w:tab/>
        <w:t>SAD – dopravná štruktúra osobnej a nákladnej dopravy,</w:t>
      </w:r>
      <w:r w:rsidR="0077111E" w:rsidRPr="004071D2">
        <w:rPr>
          <w:rFonts w:cs="Arial"/>
          <w:sz w:val="20"/>
        </w:rPr>
        <w:t xml:space="preserve"> ostatné dopravné údaje</w:t>
      </w:r>
      <w:r w:rsidR="00BE0909" w:rsidRPr="004071D2">
        <w:rPr>
          <w:rFonts w:cs="Arial"/>
          <w:sz w:val="20"/>
        </w:rPr>
        <w:t>,</w:t>
      </w:r>
    </w:p>
    <w:p w14:paraId="614501B4" w14:textId="0009723C" w:rsidR="005A0213" w:rsidRPr="004071D2" w:rsidRDefault="003C216B" w:rsidP="004071D2">
      <w:pPr>
        <w:pStyle w:val="00-05"/>
        <w:spacing w:line="276" w:lineRule="auto"/>
        <w:rPr>
          <w:rFonts w:cs="Arial"/>
          <w:sz w:val="20"/>
        </w:rPr>
      </w:pPr>
      <w:r w:rsidRPr="004071D2">
        <w:rPr>
          <w:rFonts w:cs="Arial"/>
          <w:sz w:val="20"/>
        </w:rPr>
        <w:t>•</w:t>
      </w:r>
      <w:r w:rsidRPr="004071D2">
        <w:rPr>
          <w:rFonts w:cs="Arial"/>
          <w:sz w:val="20"/>
        </w:rPr>
        <w:tab/>
        <w:t>dokumentácie ostatných súvisiacich stavieb, ktoré v danom regióne pripravujú a realizujú iné subjekty ako NDS</w:t>
      </w:r>
      <w:r w:rsidR="00BA7BCD" w:rsidRPr="004071D2">
        <w:rPr>
          <w:rFonts w:cs="Arial"/>
          <w:sz w:val="20"/>
        </w:rPr>
        <w:t xml:space="preserve"> (napr. cyklotrasy</w:t>
      </w:r>
      <w:r w:rsidR="00615532" w:rsidRPr="004071D2">
        <w:rPr>
          <w:rFonts w:cs="Arial"/>
          <w:sz w:val="20"/>
        </w:rPr>
        <w:t>,</w:t>
      </w:r>
      <w:r w:rsidR="00133C51" w:rsidRPr="004071D2">
        <w:rPr>
          <w:rFonts w:cs="Arial"/>
          <w:sz w:val="20"/>
        </w:rPr>
        <w:t xml:space="preserve"> </w:t>
      </w:r>
      <w:r w:rsidR="00615532" w:rsidRPr="004071D2">
        <w:rPr>
          <w:rFonts w:cs="Arial"/>
          <w:sz w:val="20"/>
        </w:rPr>
        <w:t>IBV</w:t>
      </w:r>
      <w:r w:rsidR="00771537" w:rsidRPr="004071D2">
        <w:rPr>
          <w:rFonts w:cs="Arial"/>
          <w:sz w:val="20"/>
        </w:rPr>
        <w:t>, priemyselné parky atď.</w:t>
      </w:r>
      <w:r w:rsidR="00BA7BCD" w:rsidRPr="004071D2">
        <w:rPr>
          <w:rFonts w:cs="Arial"/>
          <w:sz w:val="20"/>
        </w:rPr>
        <w:t>),</w:t>
      </w:r>
    </w:p>
    <w:p w14:paraId="2D309BFF" w14:textId="07C57EAF" w:rsidR="003C216B" w:rsidRPr="004071D2" w:rsidRDefault="005A0213" w:rsidP="004071D2">
      <w:pPr>
        <w:pStyle w:val="00-05"/>
        <w:spacing w:line="276" w:lineRule="auto"/>
        <w:rPr>
          <w:rFonts w:cs="Arial"/>
          <w:sz w:val="20"/>
        </w:rPr>
      </w:pPr>
      <w:r w:rsidRPr="004071D2">
        <w:rPr>
          <w:rFonts w:cs="Arial"/>
          <w:sz w:val="20"/>
        </w:rPr>
        <w:t>•</w:t>
      </w:r>
      <w:r w:rsidRPr="004071D2">
        <w:rPr>
          <w:rFonts w:cs="Arial"/>
          <w:sz w:val="20"/>
        </w:rPr>
        <w:tab/>
      </w:r>
      <w:r w:rsidR="003C216B" w:rsidRPr="004071D2">
        <w:rPr>
          <w:rFonts w:cs="Arial"/>
          <w:sz w:val="20"/>
        </w:rPr>
        <w:t>aktuálny stav prípravy investičných zámerov Slovenskej správy ciest na cest</w:t>
      </w:r>
      <w:r w:rsidR="003F174A" w:rsidRPr="004071D2">
        <w:rPr>
          <w:rFonts w:cs="Arial"/>
          <w:sz w:val="20"/>
        </w:rPr>
        <w:t>ách I.tr</w:t>
      </w:r>
      <w:r w:rsidR="003C216B" w:rsidRPr="004071D2">
        <w:rPr>
          <w:rFonts w:cs="Arial"/>
          <w:sz w:val="20"/>
        </w:rPr>
        <w:t>, vrátane technického riešenia a harmonogramu plánovanej modernizácie/rekonštrukcie</w:t>
      </w:r>
      <w:r w:rsidR="00BE0909" w:rsidRPr="004071D2">
        <w:rPr>
          <w:rFonts w:cs="Arial"/>
          <w:sz w:val="20"/>
        </w:rPr>
        <w:t>,</w:t>
      </w:r>
      <w:r w:rsidR="00BA7BCD" w:rsidRPr="004071D2">
        <w:rPr>
          <w:rFonts w:cs="Arial"/>
          <w:sz w:val="20"/>
        </w:rPr>
        <w:t xml:space="preserve"> </w:t>
      </w:r>
    </w:p>
    <w:p w14:paraId="3CDD4507" w14:textId="77777777" w:rsidR="003C216B" w:rsidRPr="004071D2" w:rsidRDefault="003C216B" w:rsidP="004071D2">
      <w:pPr>
        <w:pStyle w:val="00-05"/>
        <w:spacing w:line="276" w:lineRule="auto"/>
        <w:rPr>
          <w:rFonts w:cs="Arial"/>
          <w:sz w:val="20"/>
        </w:rPr>
      </w:pPr>
      <w:r w:rsidRPr="004071D2">
        <w:rPr>
          <w:rFonts w:cs="Arial"/>
          <w:sz w:val="20"/>
        </w:rPr>
        <w:t>•</w:t>
      </w:r>
      <w:r w:rsidRPr="004071D2">
        <w:rPr>
          <w:rFonts w:cs="Arial"/>
          <w:sz w:val="20"/>
        </w:rPr>
        <w:tab/>
        <w:t>údaje o nehodovosti v existujúcej cestnej sieti za posledných 10 rokov, ktoré sleduje MV SR, odbor dopravnej polície,</w:t>
      </w:r>
    </w:p>
    <w:p w14:paraId="1E0F9243" w14:textId="7F8269FD" w:rsidR="003C216B" w:rsidRPr="004071D2" w:rsidRDefault="003C216B" w:rsidP="004071D2">
      <w:pPr>
        <w:pStyle w:val="00-05"/>
        <w:spacing w:line="276" w:lineRule="auto"/>
        <w:rPr>
          <w:rFonts w:cs="Arial"/>
          <w:sz w:val="20"/>
        </w:rPr>
      </w:pPr>
      <w:r w:rsidRPr="004071D2">
        <w:rPr>
          <w:rFonts w:cs="Arial"/>
          <w:sz w:val="20"/>
        </w:rPr>
        <w:t>•</w:t>
      </w:r>
      <w:r w:rsidRPr="004071D2">
        <w:rPr>
          <w:rFonts w:cs="Arial"/>
          <w:sz w:val="20"/>
        </w:rPr>
        <w:tab/>
        <w:t>dopravný prieskum podľa požiadaviek uvedených v  týchto podkladoch</w:t>
      </w:r>
      <w:r w:rsidR="00BE0909" w:rsidRPr="004071D2">
        <w:rPr>
          <w:rFonts w:cs="Arial"/>
          <w:sz w:val="20"/>
        </w:rPr>
        <w:t>,</w:t>
      </w:r>
    </w:p>
    <w:p w14:paraId="11F7BB68" w14:textId="4928FDBB" w:rsidR="0077111E" w:rsidRPr="004071D2" w:rsidRDefault="0077111E" w:rsidP="004071D2">
      <w:pPr>
        <w:pStyle w:val="00-05"/>
        <w:spacing w:line="276" w:lineRule="auto"/>
        <w:rPr>
          <w:rFonts w:cs="Arial"/>
          <w:sz w:val="20"/>
        </w:rPr>
      </w:pPr>
      <w:r w:rsidRPr="004071D2">
        <w:rPr>
          <w:rFonts w:cs="Arial"/>
          <w:sz w:val="20"/>
        </w:rPr>
        <w:t>•</w:t>
      </w:r>
      <w:r w:rsidRPr="004071D2">
        <w:rPr>
          <w:rFonts w:cs="Arial"/>
          <w:sz w:val="20"/>
        </w:rPr>
        <w:tab/>
        <w:t>stanoviská dotknutých obcí a iných subjektov</w:t>
      </w:r>
      <w:r w:rsidR="00BE0909" w:rsidRPr="004071D2">
        <w:rPr>
          <w:rFonts w:cs="Arial"/>
          <w:sz w:val="20"/>
        </w:rPr>
        <w:t>,</w:t>
      </w:r>
    </w:p>
    <w:p w14:paraId="3C230EDB" w14:textId="45759AA2" w:rsidR="0077111E" w:rsidRPr="004071D2" w:rsidRDefault="0077111E" w:rsidP="004071D2">
      <w:pPr>
        <w:pStyle w:val="00-05"/>
        <w:spacing w:line="276" w:lineRule="auto"/>
        <w:rPr>
          <w:rFonts w:cs="Arial"/>
          <w:sz w:val="20"/>
        </w:rPr>
      </w:pPr>
      <w:r w:rsidRPr="004071D2">
        <w:rPr>
          <w:rFonts w:cs="Arial"/>
          <w:sz w:val="20"/>
        </w:rPr>
        <w:t>•</w:t>
      </w:r>
      <w:r w:rsidRPr="004071D2">
        <w:rPr>
          <w:rFonts w:cs="Arial"/>
          <w:sz w:val="20"/>
        </w:rPr>
        <w:tab/>
        <w:t>environmentálne údaje</w:t>
      </w:r>
      <w:r w:rsidR="005A0213" w:rsidRPr="004071D2">
        <w:rPr>
          <w:rFonts w:cs="Arial"/>
          <w:sz w:val="20"/>
        </w:rPr>
        <w:t>,</w:t>
      </w:r>
    </w:p>
    <w:p w14:paraId="02AD5619" w14:textId="67C5714A" w:rsidR="005A0213" w:rsidRPr="004071D2" w:rsidRDefault="005A0213" w:rsidP="004071D2">
      <w:pPr>
        <w:pStyle w:val="00-05"/>
        <w:spacing w:line="276" w:lineRule="auto"/>
        <w:rPr>
          <w:rFonts w:cs="Arial"/>
          <w:sz w:val="20"/>
        </w:rPr>
      </w:pPr>
      <w:r w:rsidRPr="004071D2">
        <w:rPr>
          <w:rFonts w:cs="Arial"/>
          <w:sz w:val="20"/>
        </w:rPr>
        <w:t>•</w:t>
      </w:r>
      <w:r w:rsidRPr="004071D2">
        <w:rPr>
          <w:rFonts w:cs="Arial"/>
          <w:sz w:val="20"/>
        </w:rPr>
        <w:tab/>
        <w:t>ostatné podklady podľa uváženia spracovateľa</w:t>
      </w:r>
      <w:r w:rsidR="00160726" w:rsidRPr="004071D2">
        <w:rPr>
          <w:rFonts w:cs="Arial"/>
          <w:sz w:val="20"/>
        </w:rPr>
        <w:t xml:space="preserve"> aktualizácie</w:t>
      </w:r>
      <w:r w:rsidRPr="004071D2">
        <w:rPr>
          <w:rFonts w:cs="Arial"/>
          <w:sz w:val="20"/>
        </w:rPr>
        <w:t xml:space="preserve"> štúdie </w:t>
      </w:r>
      <w:r w:rsidR="009B0EE0" w:rsidRPr="004071D2">
        <w:rPr>
          <w:rFonts w:cs="Arial"/>
          <w:sz w:val="20"/>
        </w:rPr>
        <w:t>uskutočniteľnosti</w:t>
      </w:r>
      <w:r w:rsidRPr="004071D2">
        <w:rPr>
          <w:rFonts w:cs="Arial"/>
          <w:sz w:val="20"/>
        </w:rPr>
        <w:t>.</w:t>
      </w:r>
    </w:p>
    <w:p w14:paraId="10FCF9E0" w14:textId="540AB235" w:rsidR="00F6499F" w:rsidRPr="004071D2" w:rsidRDefault="00F6499F" w:rsidP="004071D2">
      <w:pPr>
        <w:pStyle w:val="00-05"/>
        <w:spacing w:line="276" w:lineRule="auto"/>
        <w:rPr>
          <w:rFonts w:cs="Arial"/>
          <w:sz w:val="20"/>
        </w:rPr>
      </w:pPr>
    </w:p>
    <w:p w14:paraId="390E3A31" w14:textId="77777777" w:rsidR="00F6499F" w:rsidRPr="004071D2" w:rsidRDefault="00F6499F" w:rsidP="004071D2">
      <w:pPr>
        <w:spacing w:line="276" w:lineRule="auto"/>
        <w:rPr>
          <w:rFonts w:cs="Arial"/>
          <w:sz w:val="20"/>
          <w:szCs w:val="20"/>
        </w:rPr>
      </w:pPr>
      <w:r w:rsidRPr="004071D2">
        <w:rPr>
          <w:rFonts w:cs="Arial"/>
          <w:sz w:val="20"/>
          <w:szCs w:val="20"/>
        </w:rPr>
        <w:t>Neoddeliteľnou súčasťou podkladov budú zároveň zhotoviteľom priebežne vypracované súvisiace štúdie a prieskumy (ako prílohy), ktoré si bude zabezpečovať v priebehu vypracovania komplexného diela, predmetu tejto súťaže.</w:t>
      </w:r>
    </w:p>
    <w:p w14:paraId="3CFFEE27" w14:textId="41602250" w:rsidR="003C216B" w:rsidRPr="004071D2" w:rsidRDefault="003C216B" w:rsidP="004071D2">
      <w:pPr>
        <w:spacing w:line="276" w:lineRule="auto"/>
        <w:rPr>
          <w:rFonts w:cs="Arial"/>
          <w:b/>
          <w:color w:val="FF0000"/>
          <w:sz w:val="20"/>
          <w:szCs w:val="20"/>
        </w:rPr>
      </w:pPr>
    </w:p>
    <w:p w14:paraId="25659626" w14:textId="0C531150" w:rsidR="00BF313C" w:rsidRPr="004071D2" w:rsidRDefault="00B35651" w:rsidP="004071D2">
      <w:pPr>
        <w:pStyle w:val="Nadpis3"/>
        <w:spacing w:before="0" w:line="276" w:lineRule="auto"/>
        <w:rPr>
          <w:sz w:val="20"/>
          <w:szCs w:val="20"/>
        </w:rPr>
      </w:pPr>
      <w:r w:rsidRPr="004071D2">
        <w:rPr>
          <w:sz w:val="20"/>
          <w:szCs w:val="20"/>
        </w:rPr>
        <w:t>3.1</w:t>
      </w:r>
      <w:r w:rsidRPr="004071D2">
        <w:rPr>
          <w:sz w:val="20"/>
          <w:szCs w:val="20"/>
        </w:rPr>
        <w:tab/>
        <w:t>Záujmové územie</w:t>
      </w:r>
    </w:p>
    <w:p w14:paraId="453DF4BD" w14:textId="77777777" w:rsidR="00831FDE" w:rsidRPr="004071D2" w:rsidRDefault="00831FDE" w:rsidP="004071D2">
      <w:pPr>
        <w:spacing w:line="276" w:lineRule="auto"/>
        <w:rPr>
          <w:rFonts w:cs="Arial"/>
          <w:sz w:val="20"/>
          <w:szCs w:val="20"/>
          <w:highlight w:val="yellow"/>
        </w:rPr>
      </w:pPr>
    </w:p>
    <w:p w14:paraId="5BC5BE05" w14:textId="69CBCEDA" w:rsidR="003778FA" w:rsidRPr="004071D2" w:rsidRDefault="003778FA" w:rsidP="004071D2">
      <w:pPr>
        <w:pStyle w:val="Nadpis3"/>
        <w:spacing w:before="0" w:line="276" w:lineRule="auto"/>
        <w:rPr>
          <w:sz w:val="20"/>
          <w:szCs w:val="20"/>
        </w:rPr>
      </w:pPr>
      <w:r w:rsidRPr="004071D2">
        <w:rPr>
          <w:sz w:val="20"/>
          <w:szCs w:val="20"/>
        </w:rPr>
        <w:t>Vymedzenie územia</w:t>
      </w:r>
    </w:p>
    <w:p w14:paraId="22E865D7" w14:textId="18139C07" w:rsidR="00EA323F" w:rsidRPr="004071D2" w:rsidRDefault="00EA323F" w:rsidP="004071D2">
      <w:pPr>
        <w:spacing w:line="276" w:lineRule="auto"/>
        <w:rPr>
          <w:rFonts w:cs="Arial"/>
          <w:sz w:val="20"/>
          <w:szCs w:val="20"/>
        </w:rPr>
      </w:pPr>
      <w:r w:rsidRPr="004071D2">
        <w:rPr>
          <w:rFonts w:cs="Arial"/>
          <w:sz w:val="20"/>
          <w:szCs w:val="20"/>
        </w:rPr>
        <w:t>Návrh rýchlostnej cesty R</w:t>
      </w:r>
      <w:r w:rsidR="00436A30" w:rsidRPr="004071D2">
        <w:rPr>
          <w:rFonts w:cs="Arial"/>
          <w:sz w:val="20"/>
          <w:szCs w:val="20"/>
        </w:rPr>
        <w:t>1</w:t>
      </w:r>
      <w:r w:rsidRPr="004071D2">
        <w:rPr>
          <w:rFonts w:cs="Arial"/>
          <w:sz w:val="20"/>
          <w:szCs w:val="20"/>
        </w:rPr>
        <w:t xml:space="preserve"> je situovaný na území </w:t>
      </w:r>
      <w:r w:rsidR="00436A30" w:rsidRPr="004071D2">
        <w:rPr>
          <w:rFonts w:cs="Arial"/>
          <w:sz w:val="20"/>
          <w:szCs w:val="20"/>
        </w:rPr>
        <w:t>Bratislavského a Trnavského</w:t>
      </w:r>
      <w:r w:rsidRPr="004071D2">
        <w:rPr>
          <w:rFonts w:cs="Arial"/>
          <w:sz w:val="20"/>
          <w:szCs w:val="20"/>
        </w:rPr>
        <w:t xml:space="preserve"> kraja, </w:t>
      </w:r>
      <w:r w:rsidR="00211546" w:rsidRPr="004071D2">
        <w:rPr>
          <w:rFonts w:cs="Arial"/>
          <w:sz w:val="20"/>
          <w:szCs w:val="20"/>
        </w:rPr>
        <w:t>paralelne</w:t>
      </w:r>
      <w:r w:rsidR="00436A30" w:rsidRPr="004071D2">
        <w:rPr>
          <w:rFonts w:cs="Arial"/>
          <w:sz w:val="20"/>
          <w:szCs w:val="20"/>
        </w:rPr>
        <w:t xml:space="preserve"> s diaľnicou D1 v tomto úseku</w:t>
      </w:r>
      <w:r w:rsidRPr="004071D2">
        <w:rPr>
          <w:rFonts w:cs="Arial"/>
          <w:sz w:val="20"/>
          <w:szCs w:val="20"/>
        </w:rPr>
        <w:t>. Trasa navrhovanej rýchlostnej cesty R</w:t>
      </w:r>
      <w:r w:rsidR="00436A30" w:rsidRPr="004071D2">
        <w:rPr>
          <w:rFonts w:cs="Arial"/>
          <w:sz w:val="20"/>
          <w:szCs w:val="20"/>
        </w:rPr>
        <w:t>1</w:t>
      </w:r>
      <w:r w:rsidRPr="004071D2">
        <w:rPr>
          <w:rFonts w:cs="Arial"/>
          <w:sz w:val="20"/>
          <w:szCs w:val="20"/>
        </w:rPr>
        <w:t xml:space="preserve"> vo variantoch posudzovaných v</w:t>
      </w:r>
      <w:r w:rsidR="00AD35AB" w:rsidRPr="004071D2">
        <w:rPr>
          <w:rFonts w:cs="Arial"/>
          <w:sz w:val="20"/>
          <w:szCs w:val="20"/>
        </w:rPr>
        <w:t xml:space="preserve"> pôvodnom</w:t>
      </w:r>
      <w:r w:rsidR="00211546" w:rsidRPr="004071D2">
        <w:rPr>
          <w:rFonts w:cs="Arial"/>
          <w:sz w:val="20"/>
          <w:szCs w:val="20"/>
        </w:rPr>
        <w:t> zámere EIA</w:t>
      </w:r>
      <w:r w:rsidRPr="004071D2">
        <w:rPr>
          <w:rFonts w:cs="Arial"/>
          <w:sz w:val="20"/>
          <w:szCs w:val="20"/>
        </w:rPr>
        <w:t xml:space="preserve"> prechádza</w:t>
      </w:r>
      <w:r w:rsidR="003778FA" w:rsidRPr="004071D2">
        <w:rPr>
          <w:rFonts w:cs="Arial"/>
          <w:sz w:val="20"/>
          <w:szCs w:val="20"/>
        </w:rPr>
        <w:t>la</w:t>
      </w:r>
      <w:r w:rsidRPr="004071D2">
        <w:rPr>
          <w:rFonts w:cs="Arial"/>
          <w:sz w:val="20"/>
          <w:szCs w:val="20"/>
        </w:rPr>
        <w:t xml:space="preserve"> </w:t>
      </w:r>
      <w:r w:rsidR="00211546" w:rsidRPr="004071D2">
        <w:rPr>
          <w:rFonts w:cs="Arial"/>
          <w:sz w:val="20"/>
          <w:szCs w:val="20"/>
        </w:rPr>
        <w:t>okresmi Senec, Dunajská Streda, Galanta a Trnava</w:t>
      </w:r>
      <w:r w:rsidRPr="004071D2">
        <w:rPr>
          <w:rFonts w:cs="Arial"/>
          <w:sz w:val="20"/>
          <w:szCs w:val="20"/>
        </w:rPr>
        <w:t>.</w:t>
      </w:r>
      <w:r w:rsidR="003778FA" w:rsidRPr="004071D2">
        <w:rPr>
          <w:rFonts w:cs="Arial"/>
          <w:sz w:val="20"/>
          <w:szCs w:val="20"/>
        </w:rPr>
        <w:t xml:space="preserve"> V závislosti od polohy </w:t>
      </w:r>
      <w:r w:rsidR="00211546" w:rsidRPr="004071D2">
        <w:rPr>
          <w:rFonts w:cs="Arial"/>
          <w:sz w:val="20"/>
          <w:szCs w:val="20"/>
        </w:rPr>
        <w:t>navrhovaných</w:t>
      </w:r>
      <w:r w:rsidR="003778FA" w:rsidRPr="004071D2">
        <w:rPr>
          <w:rFonts w:cs="Arial"/>
          <w:sz w:val="20"/>
          <w:szCs w:val="20"/>
        </w:rPr>
        <w:t xml:space="preserve"> variantov</w:t>
      </w:r>
      <w:r w:rsidR="00211546" w:rsidRPr="004071D2">
        <w:rPr>
          <w:rFonts w:cs="Arial"/>
          <w:sz w:val="20"/>
          <w:szCs w:val="20"/>
        </w:rPr>
        <w:t>, resp. ich kombináciou</w:t>
      </w:r>
      <w:r w:rsidR="003778FA" w:rsidRPr="004071D2">
        <w:rPr>
          <w:rFonts w:cs="Arial"/>
          <w:sz w:val="20"/>
          <w:szCs w:val="20"/>
        </w:rPr>
        <w:t xml:space="preserve"> môže trasa prechádzať aj inými katastrálnymi územiami.</w:t>
      </w:r>
    </w:p>
    <w:p w14:paraId="67F592B8" w14:textId="7006F3F4" w:rsidR="00AD35AB" w:rsidRPr="004071D2" w:rsidRDefault="00AD35AB" w:rsidP="004071D2">
      <w:pPr>
        <w:spacing w:line="276" w:lineRule="auto"/>
        <w:rPr>
          <w:rFonts w:cs="Arial"/>
          <w:sz w:val="20"/>
          <w:szCs w:val="20"/>
        </w:rPr>
      </w:pPr>
    </w:p>
    <w:p w14:paraId="7757EB45" w14:textId="0F0120F8" w:rsidR="003778FA" w:rsidRPr="004071D2" w:rsidRDefault="003778FA" w:rsidP="004071D2">
      <w:pPr>
        <w:pStyle w:val="Nadpis3"/>
        <w:spacing w:line="276" w:lineRule="auto"/>
        <w:rPr>
          <w:sz w:val="20"/>
          <w:szCs w:val="20"/>
        </w:rPr>
      </w:pPr>
      <w:r w:rsidRPr="004071D2">
        <w:rPr>
          <w:sz w:val="20"/>
          <w:szCs w:val="20"/>
        </w:rPr>
        <w:t>Začiatok a koniec úseku</w:t>
      </w:r>
    </w:p>
    <w:p w14:paraId="0C0A4085" w14:textId="7A8599C9" w:rsidR="00EA323F" w:rsidRPr="004071D2" w:rsidRDefault="00EA323F" w:rsidP="004071D2">
      <w:pPr>
        <w:spacing w:line="276" w:lineRule="auto"/>
        <w:rPr>
          <w:rFonts w:cs="Arial"/>
          <w:sz w:val="20"/>
          <w:szCs w:val="20"/>
        </w:rPr>
      </w:pPr>
      <w:r w:rsidRPr="004071D2">
        <w:rPr>
          <w:rFonts w:cs="Arial"/>
          <w:sz w:val="20"/>
          <w:szCs w:val="20"/>
          <w:u w:val="single"/>
        </w:rPr>
        <w:t>Začiatok úseku R</w:t>
      </w:r>
      <w:r w:rsidR="00211546" w:rsidRPr="004071D2">
        <w:rPr>
          <w:rFonts w:cs="Arial"/>
          <w:sz w:val="20"/>
          <w:szCs w:val="20"/>
          <w:u w:val="single"/>
        </w:rPr>
        <w:t>1</w:t>
      </w:r>
      <w:r w:rsidRPr="004071D2">
        <w:rPr>
          <w:rFonts w:cs="Arial"/>
          <w:sz w:val="20"/>
          <w:szCs w:val="20"/>
        </w:rPr>
        <w:t xml:space="preserve"> je definovaný </w:t>
      </w:r>
      <w:r w:rsidR="00211546" w:rsidRPr="004071D2">
        <w:rPr>
          <w:rFonts w:cs="Arial"/>
          <w:sz w:val="20"/>
          <w:szCs w:val="20"/>
        </w:rPr>
        <w:t xml:space="preserve">na prevádzkovanom úseku </w:t>
      </w:r>
      <w:r w:rsidR="00D97E06" w:rsidRPr="004071D2">
        <w:rPr>
          <w:rFonts w:cs="Arial"/>
          <w:sz w:val="20"/>
          <w:szCs w:val="20"/>
        </w:rPr>
        <w:t>diaľnice</w:t>
      </w:r>
      <w:r w:rsidR="00211546" w:rsidRPr="004071D2">
        <w:rPr>
          <w:rFonts w:cs="Arial"/>
          <w:sz w:val="20"/>
          <w:szCs w:val="20"/>
        </w:rPr>
        <w:t xml:space="preserve"> D4 v križovatke </w:t>
      </w:r>
      <w:r w:rsidR="00AD35AB" w:rsidRPr="004071D2">
        <w:rPr>
          <w:rFonts w:cs="Arial"/>
          <w:sz w:val="20"/>
          <w:szCs w:val="20"/>
        </w:rPr>
        <w:t xml:space="preserve">Podunajské Biskupice </w:t>
      </w:r>
      <w:r w:rsidR="005D1B66" w:rsidRPr="004071D2">
        <w:rPr>
          <w:rFonts w:cs="Arial"/>
          <w:sz w:val="20"/>
          <w:szCs w:val="20"/>
        </w:rPr>
        <w:t xml:space="preserve">v blízkosti obce </w:t>
      </w:r>
      <w:r w:rsidR="00211546" w:rsidRPr="004071D2">
        <w:rPr>
          <w:rFonts w:cs="Arial"/>
          <w:sz w:val="20"/>
          <w:szCs w:val="20"/>
        </w:rPr>
        <w:t xml:space="preserve"> Most pri Bratislave</w:t>
      </w:r>
      <w:r w:rsidR="00D97E06" w:rsidRPr="004071D2">
        <w:rPr>
          <w:rFonts w:cs="Arial"/>
          <w:sz w:val="20"/>
          <w:szCs w:val="20"/>
        </w:rPr>
        <w:t xml:space="preserve">. Tu je </w:t>
      </w:r>
      <w:r w:rsidR="005831B5">
        <w:rPr>
          <w:rFonts w:cs="Arial"/>
          <w:sz w:val="20"/>
          <w:szCs w:val="20"/>
        </w:rPr>
        <w:t>zrealizovaná</w:t>
      </w:r>
      <w:r w:rsidR="005831B5" w:rsidRPr="004071D2">
        <w:rPr>
          <w:rFonts w:cs="Arial"/>
          <w:sz w:val="20"/>
          <w:szCs w:val="20"/>
        </w:rPr>
        <w:t xml:space="preserve"> </w:t>
      </w:r>
      <w:r w:rsidR="00D97E06" w:rsidRPr="004071D2">
        <w:rPr>
          <w:rFonts w:cs="Arial"/>
          <w:sz w:val="20"/>
          <w:szCs w:val="20"/>
        </w:rPr>
        <w:t xml:space="preserve">preložka cesty II/572 v polovičnom profile </w:t>
      </w:r>
      <w:proofErr w:type="spellStart"/>
      <w:r w:rsidR="00D97E06" w:rsidRPr="004071D2">
        <w:rPr>
          <w:rFonts w:cs="Arial"/>
          <w:sz w:val="20"/>
          <w:szCs w:val="20"/>
        </w:rPr>
        <w:t>kateg</w:t>
      </w:r>
      <w:proofErr w:type="spellEnd"/>
      <w:r w:rsidR="00D97E06" w:rsidRPr="004071D2">
        <w:rPr>
          <w:rFonts w:cs="Arial"/>
          <w:sz w:val="20"/>
          <w:szCs w:val="20"/>
        </w:rPr>
        <w:t xml:space="preserve">. C 24,5 (2-pruh), smerové, výškové vedenie a pripojovacie pruhy v MÚK „Podunajské Biskupice“ na </w:t>
      </w:r>
      <w:proofErr w:type="spellStart"/>
      <w:r w:rsidR="00D97E06" w:rsidRPr="004071D2">
        <w:rPr>
          <w:rFonts w:cs="Arial"/>
          <w:sz w:val="20"/>
          <w:szCs w:val="20"/>
        </w:rPr>
        <w:t>vn</w:t>
      </w:r>
      <w:proofErr w:type="spellEnd"/>
      <w:r w:rsidR="00D97E06" w:rsidRPr="004071D2">
        <w:rPr>
          <w:rFonts w:cs="Arial"/>
          <w:sz w:val="20"/>
          <w:szCs w:val="20"/>
        </w:rPr>
        <w:t xml:space="preserve">=120 km/h, ostatné parametre prel. c. II/572 na </w:t>
      </w:r>
      <w:proofErr w:type="spellStart"/>
      <w:r w:rsidR="00D97E06" w:rsidRPr="004071D2">
        <w:rPr>
          <w:rFonts w:cs="Arial"/>
          <w:sz w:val="20"/>
          <w:szCs w:val="20"/>
        </w:rPr>
        <w:t>vn</w:t>
      </w:r>
      <w:proofErr w:type="spellEnd"/>
      <w:r w:rsidR="00D97E06" w:rsidRPr="004071D2">
        <w:rPr>
          <w:rFonts w:cs="Arial"/>
          <w:sz w:val="20"/>
          <w:szCs w:val="20"/>
        </w:rPr>
        <w:t xml:space="preserve">=100 km/h, na KÚ dočasné napojenie na </w:t>
      </w:r>
      <w:proofErr w:type="spellStart"/>
      <w:r w:rsidR="00D97E06" w:rsidRPr="004071D2">
        <w:rPr>
          <w:rFonts w:cs="Arial"/>
          <w:sz w:val="20"/>
          <w:szCs w:val="20"/>
        </w:rPr>
        <w:t>vn</w:t>
      </w:r>
      <w:proofErr w:type="spellEnd"/>
      <w:r w:rsidR="00D97E06" w:rsidRPr="004071D2">
        <w:rPr>
          <w:rFonts w:cs="Arial"/>
          <w:sz w:val="20"/>
          <w:szCs w:val="20"/>
        </w:rPr>
        <w:t xml:space="preserve">=60 km/h. </w:t>
      </w:r>
      <w:r w:rsidR="00D97E06" w:rsidRPr="004071D2">
        <w:rPr>
          <w:rFonts w:cs="Arial"/>
          <w:b/>
          <w:sz w:val="20"/>
          <w:szCs w:val="20"/>
        </w:rPr>
        <w:t>Návrh má</w:t>
      </w:r>
      <w:r w:rsidR="004F04CD" w:rsidRPr="004071D2">
        <w:rPr>
          <w:rFonts w:cs="Arial"/>
          <w:b/>
          <w:sz w:val="20"/>
          <w:szCs w:val="20"/>
        </w:rPr>
        <w:t xml:space="preserve"> v princípe</w:t>
      </w:r>
      <w:r w:rsidR="00D97E06" w:rsidRPr="004071D2">
        <w:rPr>
          <w:rFonts w:cs="Arial"/>
          <w:b/>
          <w:sz w:val="20"/>
          <w:szCs w:val="20"/>
        </w:rPr>
        <w:t xml:space="preserve"> uvaž</w:t>
      </w:r>
      <w:r w:rsidR="005D1B66" w:rsidRPr="004071D2">
        <w:rPr>
          <w:rFonts w:cs="Arial"/>
          <w:b/>
          <w:sz w:val="20"/>
          <w:szCs w:val="20"/>
        </w:rPr>
        <w:t>ovať s </w:t>
      </w:r>
      <w:r w:rsidR="00D97E06" w:rsidRPr="004071D2">
        <w:rPr>
          <w:rFonts w:cs="Arial"/>
          <w:b/>
          <w:sz w:val="20"/>
          <w:szCs w:val="20"/>
        </w:rPr>
        <w:t>dobudovaním</w:t>
      </w:r>
      <w:r w:rsidR="005D1B66" w:rsidRPr="004071D2">
        <w:rPr>
          <w:rFonts w:cs="Arial"/>
          <w:sz w:val="20"/>
          <w:szCs w:val="20"/>
        </w:rPr>
        <w:t xml:space="preserve"> tejto preložky cesty</w:t>
      </w:r>
      <w:r w:rsidR="00D97E06" w:rsidRPr="004071D2">
        <w:rPr>
          <w:rFonts w:cs="Arial"/>
          <w:sz w:val="20"/>
          <w:szCs w:val="20"/>
        </w:rPr>
        <w:t xml:space="preserve"> na 4-pruhovú cestu kategórie C 24,5/120 a tak bude počiatočným úsekom R1 v úseku Most pri Bratislave </w:t>
      </w:r>
      <w:r w:rsidR="004F04CD" w:rsidRPr="004071D2">
        <w:rPr>
          <w:rFonts w:cs="Arial"/>
          <w:sz w:val="20"/>
          <w:szCs w:val="20"/>
        </w:rPr>
        <w:t>–</w:t>
      </w:r>
      <w:r w:rsidR="00D97E06" w:rsidRPr="004071D2">
        <w:rPr>
          <w:rFonts w:cs="Arial"/>
          <w:sz w:val="20"/>
          <w:szCs w:val="20"/>
        </w:rPr>
        <w:t xml:space="preserve"> Vlčkovce</w:t>
      </w:r>
      <w:r w:rsidR="004F04CD" w:rsidRPr="004071D2">
        <w:rPr>
          <w:rFonts w:cs="Arial"/>
          <w:sz w:val="20"/>
          <w:szCs w:val="20"/>
        </w:rPr>
        <w:t xml:space="preserve">, </w:t>
      </w:r>
      <w:r w:rsidR="004F04CD" w:rsidRPr="004071D2">
        <w:rPr>
          <w:rFonts w:cs="Arial"/>
          <w:b/>
          <w:sz w:val="20"/>
          <w:szCs w:val="20"/>
        </w:rPr>
        <w:t xml:space="preserve">môže však </w:t>
      </w:r>
      <w:r w:rsidR="001B1AC8" w:rsidRPr="004071D2">
        <w:rPr>
          <w:rFonts w:cs="Arial"/>
          <w:b/>
          <w:sz w:val="20"/>
          <w:szCs w:val="20"/>
        </w:rPr>
        <w:t xml:space="preserve">v prípade potreby </w:t>
      </w:r>
      <w:r w:rsidR="004F04CD" w:rsidRPr="004071D2">
        <w:rPr>
          <w:rFonts w:cs="Arial"/>
          <w:b/>
          <w:sz w:val="20"/>
          <w:szCs w:val="20"/>
        </w:rPr>
        <w:t>dôjsť k jeho miernym korekciám</w:t>
      </w:r>
      <w:r w:rsidR="004F04CD" w:rsidRPr="004071D2">
        <w:rPr>
          <w:rFonts w:cs="Arial"/>
          <w:sz w:val="20"/>
          <w:szCs w:val="20"/>
        </w:rPr>
        <w:t>.</w:t>
      </w:r>
    </w:p>
    <w:p w14:paraId="06602F55" w14:textId="77777777" w:rsidR="003778FA" w:rsidRPr="004071D2" w:rsidRDefault="003778FA" w:rsidP="004071D2">
      <w:pPr>
        <w:spacing w:line="276" w:lineRule="auto"/>
        <w:rPr>
          <w:rFonts w:cs="Arial"/>
          <w:sz w:val="20"/>
          <w:szCs w:val="20"/>
        </w:rPr>
      </w:pPr>
    </w:p>
    <w:p w14:paraId="2F9C9EC7" w14:textId="676E2CF9" w:rsidR="00EB4834" w:rsidRPr="004071D2" w:rsidRDefault="00EA323F" w:rsidP="004071D2">
      <w:pPr>
        <w:autoSpaceDE w:val="0"/>
        <w:autoSpaceDN w:val="0"/>
        <w:adjustRightInd w:val="0"/>
        <w:spacing w:line="276" w:lineRule="auto"/>
        <w:rPr>
          <w:rFonts w:cs="Arial"/>
          <w:sz w:val="20"/>
          <w:szCs w:val="20"/>
        </w:rPr>
      </w:pPr>
      <w:r w:rsidRPr="004071D2">
        <w:rPr>
          <w:rFonts w:cs="Arial"/>
          <w:sz w:val="20"/>
          <w:szCs w:val="20"/>
          <w:u w:val="single"/>
        </w:rPr>
        <w:t>Koniec úseku R</w:t>
      </w:r>
      <w:r w:rsidR="00211546" w:rsidRPr="004071D2">
        <w:rPr>
          <w:rFonts w:cs="Arial"/>
          <w:sz w:val="20"/>
          <w:szCs w:val="20"/>
          <w:u w:val="single"/>
        </w:rPr>
        <w:t>1</w:t>
      </w:r>
      <w:r w:rsidRPr="004071D2">
        <w:rPr>
          <w:rFonts w:cs="Arial"/>
          <w:sz w:val="20"/>
          <w:szCs w:val="20"/>
        </w:rPr>
        <w:t xml:space="preserve"> je definovaný</w:t>
      </w:r>
      <w:r w:rsidR="00211546" w:rsidRPr="004071D2">
        <w:rPr>
          <w:rFonts w:cs="Arial"/>
          <w:sz w:val="20"/>
          <w:szCs w:val="20"/>
        </w:rPr>
        <w:t xml:space="preserve"> na prevádzkovanom úseku trasy rýchlostnej cesty R1 v lokalite pri obci Vlčkovce</w:t>
      </w:r>
      <w:r w:rsidR="004F04CD" w:rsidRPr="004071D2">
        <w:rPr>
          <w:rFonts w:cs="Arial"/>
          <w:sz w:val="20"/>
          <w:szCs w:val="20"/>
        </w:rPr>
        <w:t>, resp. na prevádzkovanom úseku R1 medzi križovatkou „Trnava“ D1x R1 a križovatkou „Sereď “ I/62 x R1</w:t>
      </w:r>
      <w:r w:rsidR="001B1AC8" w:rsidRPr="004071D2">
        <w:rPr>
          <w:rFonts w:cs="Arial"/>
          <w:sz w:val="20"/>
          <w:szCs w:val="20"/>
        </w:rPr>
        <w:t>.</w:t>
      </w:r>
    </w:p>
    <w:p w14:paraId="4F8FD731" w14:textId="77777777" w:rsidR="00EA323F" w:rsidRPr="004071D2" w:rsidRDefault="00EA323F" w:rsidP="004071D2">
      <w:pPr>
        <w:spacing w:line="276" w:lineRule="auto"/>
        <w:rPr>
          <w:rFonts w:cs="Arial"/>
          <w:sz w:val="20"/>
          <w:szCs w:val="20"/>
        </w:rPr>
      </w:pPr>
    </w:p>
    <w:p w14:paraId="5B6A1126" w14:textId="0417D6E0" w:rsidR="00EA323F" w:rsidRPr="004071D2" w:rsidRDefault="00EA323F" w:rsidP="004071D2">
      <w:pPr>
        <w:spacing w:line="276" w:lineRule="auto"/>
        <w:rPr>
          <w:rFonts w:cs="Arial"/>
          <w:sz w:val="20"/>
          <w:szCs w:val="20"/>
        </w:rPr>
      </w:pPr>
      <w:r w:rsidRPr="004071D2">
        <w:rPr>
          <w:rFonts w:cs="Arial"/>
          <w:sz w:val="20"/>
          <w:szCs w:val="20"/>
        </w:rPr>
        <w:t xml:space="preserve">Dĺžka </w:t>
      </w:r>
      <w:r w:rsidR="00A80756" w:rsidRPr="004071D2">
        <w:rPr>
          <w:rFonts w:cs="Arial"/>
          <w:sz w:val="20"/>
          <w:szCs w:val="20"/>
        </w:rPr>
        <w:t>ťahu R</w:t>
      </w:r>
      <w:r w:rsidR="00211546" w:rsidRPr="004071D2">
        <w:rPr>
          <w:rFonts w:cs="Arial"/>
          <w:sz w:val="20"/>
          <w:szCs w:val="20"/>
        </w:rPr>
        <w:t>1</w:t>
      </w:r>
      <w:r w:rsidRPr="004071D2">
        <w:rPr>
          <w:rFonts w:cs="Arial"/>
          <w:sz w:val="20"/>
          <w:szCs w:val="20"/>
        </w:rPr>
        <w:t xml:space="preserve">: cca </w:t>
      </w:r>
      <w:r w:rsidR="00211546" w:rsidRPr="004071D2">
        <w:rPr>
          <w:rFonts w:cs="Arial"/>
          <w:sz w:val="20"/>
          <w:szCs w:val="20"/>
        </w:rPr>
        <w:t>38-42</w:t>
      </w:r>
      <w:r w:rsidRPr="004071D2">
        <w:rPr>
          <w:rFonts w:cs="Arial"/>
          <w:sz w:val="20"/>
          <w:szCs w:val="20"/>
        </w:rPr>
        <w:t xml:space="preserve"> km</w:t>
      </w:r>
      <w:r w:rsidR="00A80756" w:rsidRPr="004071D2">
        <w:rPr>
          <w:rFonts w:cs="Arial"/>
          <w:sz w:val="20"/>
          <w:szCs w:val="20"/>
        </w:rPr>
        <w:t xml:space="preserve"> (</w:t>
      </w:r>
      <w:r w:rsidR="00211546" w:rsidRPr="004071D2">
        <w:rPr>
          <w:rFonts w:cs="Arial"/>
          <w:sz w:val="20"/>
          <w:szCs w:val="20"/>
        </w:rPr>
        <w:t xml:space="preserve">v závislosti od uvažovaného variantu </w:t>
      </w:r>
      <w:r w:rsidR="00A80756" w:rsidRPr="004071D2">
        <w:rPr>
          <w:rFonts w:cs="Arial"/>
          <w:sz w:val="20"/>
          <w:szCs w:val="20"/>
        </w:rPr>
        <w:t>)</w:t>
      </w:r>
    </w:p>
    <w:p w14:paraId="769A5520" w14:textId="51398A79" w:rsidR="00EA323F" w:rsidRPr="004071D2" w:rsidRDefault="00EA323F" w:rsidP="004071D2">
      <w:pPr>
        <w:spacing w:line="276" w:lineRule="auto"/>
        <w:rPr>
          <w:rFonts w:cs="Arial"/>
          <w:color w:val="FF0000"/>
          <w:sz w:val="20"/>
          <w:szCs w:val="20"/>
        </w:rPr>
      </w:pPr>
    </w:p>
    <w:p w14:paraId="273E6CF6" w14:textId="77777777" w:rsidR="00831FDE" w:rsidRPr="004071D2" w:rsidRDefault="00831FDE" w:rsidP="004071D2">
      <w:pPr>
        <w:pStyle w:val="Nadpis3"/>
        <w:spacing w:line="276" w:lineRule="auto"/>
        <w:rPr>
          <w:sz w:val="20"/>
          <w:szCs w:val="20"/>
        </w:rPr>
      </w:pPr>
      <w:r w:rsidRPr="004071D2">
        <w:rPr>
          <w:sz w:val="20"/>
          <w:szCs w:val="20"/>
        </w:rPr>
        <w:t>3.2</w:t>
      </w:r>
      <w:r w:rsidRPr="004071D2">
        <w:rPr>
          <w:sz w:val="20"/>
          <w:szCs w:val="20"/>
        </w:rPr>
        <w:tab/>
        <w:t>Podklady o území</w:t>
      </w:r>
    </w:p>
    <w:p w14:paraId="20E6E62C" w14:textId="77777777" w:rsidR="00831FDE" w:rsidRPr="004071D2" w:rsidRDefault="00831FDE" w:rsidP="004071D2">
      <w:pPr>
        <w:spacing w:line="276" w:lineRule="auto"/>
        <w:rPr>
          <w:rFonts w:cs="Arial"/>
          <w:color w:val="FF0000"/>
          <w:sz w:val="20"/>
          <w:szCs w:val="20"/>
        </w:rPr>
      </w:pPr>
    </w:p>
    <w:p w14:paraId="43415804" w14:textId="1A744FA5" w:rsidR="001B1AC8" w:rsidRPr="004071D2" w:rsidRDefault="00EE3331" w:rsidP="004071D2">
      <w:pPr>
        <w:spacing w:line="276" w:lineRule="auto"/>
        <w:rPr>
          <w:rFonts w:cs="Arial"/>
          <w:sz w:val="20"/>
          <w:szCs w:val="20"/>
        </w:rPr>
      </w:pPr>
      <w:r w:rsidRPr="004071D2">
        <w:rPr>
          <w:rFonts w:cs="Arial"/>
          <w:sz w:val="20"/>
          <w:szCs w:val="20"/>
        </w:rPr>
        <w:t xml:space="preserve">V rámci štúdie </w:t>
      </w:r>
      <w:r w:rsidR="00814529" w:rsidRPr="004071D2">
        <w:rPr>
          <w:rFonts w:cs="Arial"/>
          <w:sz w:val="20"/>
          <w:szCs w:val="20"/>
        </w:rPr>
        <w:t xml:space="preserve">je potrebné </w:t>
      </w:r>
      <w:r w:rsidRPr="004071D2">
        <w:rPr>
          <w:rFonts w:cs="Arial"/>
          <w:sz w:val="20"/>
          <w:szCs w:val="20"/>
        </w:rPr>
        <w:t xml:space="preserve">spracovať a zakresliť do situácie </w:t>
      </w:r>
      <w:r w:rsidR="001B1AC8" w:rsidRPr="004071D2">
        <w:rPr>
          <w:rFonts w:cs="Arial"/>
          <w:bCs/>
          <w:sz w:val="20"/>
          <w:szCs w:val="20"/>
        </w:rPr>
        <w:t>M 1:50 000 a do situácií M 1:25 000  s vyznačením katastrálnych území</w:t>
      </w:r>
      <w:r w:rsidR="001B1AC8" w:rsidRPr="004071D2">
        <w:rPr>
          <w:rFonts w:cs="Arial"/>
          <w:sz w:val="20"/>
          <w:szCs w:val="20"/>
        </w:rPr>
        <w:t xml:space="preserve"> :</w:t>
      </w:r>
    </w:p>
    <w:p w14:paraId="0225C804" w14:textId="75089ECC" w:rsidR="00EE3331" w:rsidRPr="004071D2" w:rsidRDefault="00EE3331" w:rsidP="004071D2">
      <w:pPr>
        <w:spacing w:line="276" w:lineRule="auto"/>
        <w:rPr>
          <w:rFonts w:cs="Arial"/>
          <w:sz w:val="20"/>
          <w:szCs w:val="20"/>
        </w:rPr>
      </w:pPr>
      <w:r w:rsidRPr="004071D2">
        <w:rPr>
          <w:rFonts w:cs="Arial"/>
          <w:sz w:val="20"/>
          <w:szCs w:val="20"/>
        </w:rPr>
        <w:lastRenderedPageBreak/>
        <w:t>•</w:t>
      </w:r>
      <w:r w:rsidR="001B1AC8" w:rsidRPr="004071D2">
        <w:rPr>
          <w:rFonts w:cs="Arial"/>
          <w:color w:val="FF0000"/>
          <w:sz w:val="20"/>
          <w:szCs w:val="20"/>
        </w:rPr>
        <w:t xml:space="preserve">  </w:t>
      </w:r>
      <w:r w:rsidRPr="004071D2">
        <w:rPr>
          <w:rFonts w:cs="Arial"/>
          <w:sz w:val="20"/>
          <w:szCs w:val="20"/>
        </w:rPr>
        <w:t>podklady o súčasnom a budúcom využití územia (zástavba</w:t>
      </w:r>
      <w:r w:rsidR="00814529" w:rsidRPr="004071D2">
        <w:rPr>
          <w:rFonts w:cs="Arial"/>
          <w:sz w:val="20"/>
          <w:szCs w:val="20"/>
        </w:rPr>
        <w:t>, navrhované investičné záujmy v území</w:t>
      </w:r>
      <w:r w:rsidRPr="004071D2">
        <w:rPr>
          <w:rFonts w:cs="Arial"/>
          <w:sz w:val="20"/>
          <w:szCs w:val="20"/>
        </w:rPr>
        <w:t>, priemysel, ložiská nerastov, poľnohospodárstvo, rekreačné zóny, lesné a vodné hospodárstvo, chránené územia, územia sústavy Natura 2000, ochranné pásma),</w:t>
      </w:r>
    </w:p>
    <w:p w14:paraId="7E770290" w14:textId="77777777" w:rsidR="00EE3331" w:rsidRPr="004071D2" w:rsidRDefault="00EE3331" w:rsidP="004071D2">
      <w:pPr>
        <w:pStyle w:val="00-050"/>
        <w:spacing w:line="276" w:lineRule="auto"/>
        <w:rPr>
          <w:rFonts w:cs="Arial"/>
          <w:sz w:val="20"/>
        </w:rPr>
      </w:pPr>
      <w:r w:rsidRPr="004071D2">
        <w:rPr>
          <w:rFonts w:cs="Arial"/>
          <w:sz w:val="20"/>
        </w:rPr>
        <w:t>•</w:t>
      </w:r>
      <w:r w:rsidRPr="004071D2">
        <w:rPr>
          <w:rFonts w:cs="Arial"/>
          <w:sz w:val="20"/>
        </w:rPr>
        <w:tab/>
        <w:t>priechodnosť územia (zastavané územia, členitosť terénu, chránené a iné problémové územia z hľadiska ochrany ŽP, významné vodné toky, svahové deformácie, seizmické aktivity a pod.),</w:t>
      </w:r>
    </w:p>
    <w:p w14:paraId="36AA4899" w14:textId="77777777" w:rsidR="00EE3331" w:rsidRPr="004071D2" w:rsidRDefault="00EE3331" w:rsidP="004071D2">
      <w:pPr>
        <w:pStyle w:val="00-050"/>
        <w:spacing w:line="276" w:lineRule="auto"/>
        <w:rPr>
          <w:rFonts w:cs="Arial"/>
          <w:sz w:val="20"/>
        </w:rPr>
      </w:pPr>
      <w:r w:rsidRPr="004071D2">
        <w:rPr>
          <w:rFonts w:cs="Arial"/>
          <w:sz w:val="20"/>
        </w:rPr>
        <w:t>•</w:t>
      </w:r>
      <w:r w:rsidRPr="004071D2">
        <w:rPr>
          <w:rFonts w:cs="Arial"/>
          <w:sz w:val="20"/>
        </w:rPr>
        <w:tab/>
        <w:t xml:space="preserve">údaje o území (inžinierskogeologické údaje, klimatické, hydrologické a hydrogeologické charakteristiky, vodné zdroje, </w:t>
      </w:r>
      <w:proofErr w:type="spellStart"/>
      <w:r w:rsidRPr="004071D2">
        <w:rPr>
          <w:rFonts w:cs="Arial"/>
          <w:sz w:val="20"/>
        </w:rPr>
        <w:t>zemníky</w:t>
      </w:r>
      <w:proofErr w:type="spellEnd"/>
      <w:r w:rsidRPr="004071D2">
        <w:rPr>
          <w:rFonts w:cs="Arial"/>
          <w:sz w:val="20"/>
        </w:rPr>
        <w:t xml:space="preserve"> pre potreby násypov a pod.)</w:t>
      </w:r>
      <w:r w:rsidR="00814529" w:rsidRPr="004071D2">
        <w:rPr>
          <w:rFonts w:cs="Arial"/>
          <w:sz w:val="20"/>
        </w:rPr>
        <w:t>,</w:t>
      </w:r>
    </w:p>
    <w:p w14:paraId="3DAFF0EC" w14:textId="47D30AB5" w:rsidR="00814529" w:rsidRPr="004071D2" w:rsidRDefault="001D57F5" w:rsidP="004071D2">
      <w:pPr>
        <w:pStyle w:val="00-050"/>
        <w:numPr>
          <w:ilvl w:val="0"/>
          <w:numId w:val="5"/>
        </w:numPr>
        <w:tabs>
          <w:tab w:val="clear" w:pos="9072"/>
          <w:tab w:val="right" w:pos="284"/>
        </w:tabs>
        <w:spacing w:line="276" w:lineRule="auto"/>
        <w:ind w:left="284" w:hanging="284"/>
        <w:rPr>
          <w:rFonts w:cs="Arial"/>
          <w:sz w:val="20"/>
        </w:rPr>
      </w:pPr>
      <w:r w:rsidRPr="004071D2">
        <w:rPr>
          <w:rFonts w:cs="Arial"/>
          <w:sz w:val="20"/>
        </w:rPr>
        <w:t xml:space="preserve">zakreslenie trás z UPN - </w:t>
      </w:r>
      <w:r w:rsidR="00814529" w:rsidRPr="004071D2">
        <w:rPr>
          <w:rFonts w:cs="Arial"/>
          <w:sz w:val="20"/>
        </w:rPr>
        <w:t>pre posúdenie súladu navrh</w:t>
      </w:r>
      <w:r w:rsidR="00C1311A" w:rsidRPr="004071D2">
        <w:rPr>
          <w:rFonts w:cs="Arial"/>
          <w:sz w:val="20"/>
        </w:rPr>
        <w:t>ovaných variantov</w:t>
      </w:r>
      <w:r w:rsidR="00814529" w:rsidRPr="004071D2">
        <w:rPr>
          <w:rFonts w:cs="Arial"/>
          <w:sz w:val="20"/>
        </w:rPr>
        <w:t xml:space="preserve"> oproti </w:t>
      </w:r>
      <w:r w:rsidR="00C1311A" w:rsidRPr="004071D2">
        <w:rPr>
          <w:rFonts w:cs="Arial"/>
          <w:sz w:val="20"/>
        </w:rPr>
        <w:t>trase uvedenej v</w:t>
      </w:r>
      <w:r w:rsidR="00814529" w:rsidRPr="004071D2">
        <w:rPr>
          <w:rFonts w:cs="Arial"/>
          <w:sz w:val="20"/>
        </w:rPr>
        <w:t> príslušne platných územnoplánovacích dokumentácií</w:t>
      </w:r>
    </w:p>
    <w:p w14:paraId="21BA5152" w14:textId="77777777" w:rsidR="00814529" w:rsidRPr="004071D2" w:rsidRDefault="00814529" w:rsidP="004071D2">
      <w:pPr>
        <w:pStyle w:val="00-050"/>
        <w:spacing w:line="276" w:lineRule="auto"/>
        <w:ind w:left="0" w:firstLine="0"/>
        <w:rPr>
          <w:rFonts w:cs="Arial"/>
          <w:color w:val="FF0000"/>
          <w:sz w:val="20"/>
        </w:rPr>
      </w:pPr>
    </w:p>
    <w:p w14:paraId="03CE8A7D" w14:textId="7B6740C3" w:rsidR="00EE3331" w:rsidRPr="004071D2" w:rsidRDefault="00EE3331" w:rsidP="004071D2">
      <w:pPr>
        <w:pStyle w:val="Nadpis3"/>
        <w:spacing w:line="276" w:lineRule="auto"/>
        <w:rPr>
          <w:sz w:val="20"/>
          <w:szCs w:val="20"/>
        </w:rPr>
      </w:pPr>
      <w:r w:rsidRPr="004071D2">
        <w:rPr>
          <w:sz w:val="20"/>
          <w:szCs w:val="20"/>
        </w:rPr>
        <w:t>3.3</w:t>
      </w:r>
      <w:r w:rsidRPr="004071D2">
        <w:rPr>
          <w:sz w:val="20"/>
          <w:szCs w:val="20"/>
        </w:rPr>
        <w:tab/>
      </w:r>
      <w:proofErr w:type="spellStart"/>
      <w:r w:rsidRPr="004071D2">
        <w:rPr>
          <w:sz w:val="20"/>
          <w:szCs w:val="20"/>
        </w:rPr>
        <w:t>Dopravno</w:t>
      </w:r>
      <w:proofErr w:type="spellEnd"/>
      <w:r w:rsidRPr="004071D2">
        <w:rPr>
          <w:sz w:val="20"/>
          <w:szCs w:val="20"/>
        </w:rPr>
        <w:t xml:space="preserve"> – inžinierske údaje</w:t>
      </w:r>
      <w:r w:rsidR="00F03273" w:rsidRPr="004071D2">
        <w:rPr>
          <w:sz w:val="20"/>
          <w:szCs w:val="20"/>
        </w:rPr>
        <w:t xml:space="preserve"> </w:t>
      </w:r>
    </w:p>
    <w:p w14:paraId="25A38CC4" w14:textId="77777777" w:rsidR="00EE3331" w:rsidRPr="004071D2" w:rsidRDefault="00EE3331" w:rsidP="004071D2">
      <w:pPr>
        <w:pStyle w:val="00-05"/>
        <w:spacing w:line="276" w:lineRule="auto"/>
        <w:rPr>
          <w:rFonts w:cs="Arial"/>
          <w:color w:val="FF0000"/>
          <w:sz w:val="20"/>
        </w:rPr>
      </w:pPr>
    </w:p>
    <w:p w14:paraId="0E5C0D41" w14:textId="77777777" w:rsidR="00952068" w:rsidRPr="00E22930" w:rsidRDefault="00952068" w:rsidP="004071D2">
      <w:pPr>
        <w:tabs>
          <w:tab w:val="right" w:pos="9072"/>
        </w:tabs>
        <w:spacing w:line="276" w:lineRule="auto"/>
        <w:ind w:left="284" w:hanging="284"/>
        <w:rPr>
          <w:rFonts w:cs="Arial"/>
          <w:sz w:val="20"/>
          <w:szCs w:val="20"/>
          <w:lang w:eastAsia="cs-CZ"/>
        </w:rPr>
      </w:pPr>
      <w:r w:rsidRPr="00E22930">
        <w:rPr>
          <w:rFonts w:cs="Arial"/>
          <w:sz w:val="20"/>
          <w:szCs w:val="20"/>
          <w:lang w:eastAsia="cs-CZ"/>
        </w:rPr>
        <w:t>Pri spracovaní štúdie je potrebné vychádzať z:</w:t>
      </w:r>
    </w:p>
    <w:p w14:paraId="7C75261D" w14:textId="5BB86A96" w:rsidR="00952068" w:rsidRPr="00E22930" w:rsidRDefault="00952068" w:rsidP="004071D2">
      <w:pPr>
        <w:spacing w:line="276" w:lineRule="auto"/>
        <w:ind w:left="568" w:hanging="284"/>
        <w:rPr>
          <w:rFonts w:cs="Arial"/>
          <w:bCs/>
          <w:iCs/>
          <w:sz w:val="20"/>
          <w:szCs w:val="20"/>
          <w:lang w:eastAsia="cs-CZ"/>
        </w:rPr>
      </w:pPr>
      <w:r w:rsidRPr="00E22930">
        <w:rPr>
          <w:rFonts w:cs="Arial"/>
          <w:bCs/>
          <w:iCs/>
          <w:sz w:val="20"/>
          <w:szCs w:val="20"/>
          <w:lang w:eastAsia="cs-CZ"/>
        </w:rPr>
        <w:t>–</w:t>
      </w:r>
      <w:r w:rsidRPr="00E22930">
        <w:rPr>
          <w:rFonts w:cs="Arial"/>
          <w:bCs/>
          <w:iCs/>
          <w:sz w:val="20"/>
          <w:szCs w:val="20"/>
          <w:lang w:eastAsia="cs-CZ"/>
        </w:rPr>
        <w:tab/>
        <w:t>výsledkov posledného celoštátneho sčítania dopravy v </w:t>
      </w:r>
      <w:r w:rsidRPr="00C1262F">
        <w:rPr>
          <w:rFonts w:cs="Arial"/>
          <w:bCs/>
          <w:iCs/>
          <w:sz w:val="20"/>
          <w:szCs w:val="20"/>
          <w:lang w:eastAsia="cs-CZ"/>
        </w:rPr>
        <w:t xml:space="preserve">roku </w:t>
      </w:r>
      <w:r w:rsidR="009E3BC0" w:rsidRPr="00C1262F">
        <w:rPr>
          <w:rFonts w:cs="Arial"/>
          <w:bCs/>
          <w:iCs/>
          <w:sz w:val="20"/>
          <w:szCs w:val="20"/>
          <w:lang w:eastAsia="cs-CZ"/>
        </w:rPr>
        <w:t>2022 a 2023</w:t>
      </w:r>
      <w:r w:rsidRPr="00C1262F">
        <w:rPr>
          <w:rFonts w:cs="Arial"/>
          <w:bCs/>
          <w:iCs/>
          <w:sz w:val="20"/>
          <w:szCs w:val="20"/>
          <w:lang w:eastAsia="cs-CZ"/>
        </w:rPr>
        <w:t>,</w:t>
      </w:r>
    </w:p>
    <w:p w14:paraId="35442CE2" w14:textId="4B0E0490" w:rsidR="00014018" w:rsidRPr="00E22930" w:rsidRDefault="00014018" w:rsidP="004071D2">
      <w:pPr>
        <w:pStyle w:val="05-100"/>
        <w:spacing w:line="276" w:lineRule="auto"/>
        <w:ind w:left="284" w:hanging="142"/>
        <w:rPr>
          <w:rFonts w:cs="Arial"/>
        </w:rPr>
      </w:pPr>
      <w:r w:rsidRPr="00E22930">
        <w:rPr>
          <w:rFonts w:cs="Arial"/>
        </w:rPr>
        <w:tab/>
        <w:t>–   údajov o cestnej sieti z cestnej databanky SSC</w:t>
      </w:r>
      <w:r w:rsidR="0097408E" w:rsidRPr="00E22930">
        <w:rPr>
          <w:rFonts w:cs="Arial"/>
        </w:rPr>
        <w:t>,</w:t>
      </w:r>
    </w:p>
    <w:p w14:paraId="137AA7CE" w14:textId="15FE1D57" w:rsidR="00952068" w:rsidRPr="00E22930" w:rsidRDefault="00952068" w:rsidP="004071D2">
      <w:pPr>
        <w:spacing w:line="276" w:lineRule="auto"/>
        <w:ind w:left="568" w:hanging="284"/>
        <w:rPr>
          <w:rFonts w:cs="Arial"/>
          <w:bCs/>
          <w:iCs/>
          <w:sz w:val="20"/>
          <w:szCs w:val="20"/>
          <w:lang w:eastAsia="cs-CZ"/>
        </w:rPr>
      </w:pPr>
      <w:r w:rsidRPr="00E22930">
        <w:rPr>
          <w:rFonts w:cs="Arial"/>
          <w:bCs/>
          <w:iCs/>
          <w:sz w:val="20"/>
          <w:szCs w:val="20"/>
          <w:lang w:eastAsia="cs-CZ"/>
        </w:rPr>
        <w:t>–</w:t>
      </w:r>
      <w:r w:rsidRPr="00E22930">
        <w:rPr>
          <w:rFonts w:cs="Arial"/>
          <w:bCs/>
          <w:iCs/>
          <w:sz w:val="20"/>
          <w:szCs w:val="20"/>
          <w:lang w:eastAsia="cs-CZ"/>
        </w:rPr>
        <w:tab/>
        <w:t>údajov z mýtneho systému,</w:t>
      </w:r>
    </w:p>
    <w:p w14:paraId="63844B2C" w14:textId="6063957E" w:rsidR="00952068" w:rsidRPr="00E22930" w:rsidRDefault="00952068" w:rsidP="004071D2">
      <w:pPr>
        <w:spacing w:line="276" w:lineRule="auto"/>
        <w:ind w:left="568" w:hanging="284"/>
        <w:rPr>
          <w:rFonts w:cs="Arial"/>
          <w:bCs/>
          <w:iCs/>
          <w:sz w:val="20"/>
          <w:szCs w:val="20"/>
          <w:lang w:eastAsia="cs-CZ"/>
        </w:rPr>
      </w:pPr>
      <w:r w:rsidRPr="00E22930">
        <w:rPr>
          <w:rFonts w:cs="Arial"/>
          <w:bCs/>
          <w:iCs/>
          <w:sz w:val="20"/>
          <w:szCs w:val="20"/>
          <w:lang w:eastAsia="cs-CZ"/>
        </w:rPr>
        <w:t>–</w:t>
      </w:r>
      <w:r w:rsidRPr="00E22930">
        <w:rPr>
          <w:rFonts w:cs="Arial"/>
          <w:bCs/>
          <w:iCs/>
          <w:sz w:val="20"/>
          <w:szCs w:val="20"/>
          <w:lang w:eastAsia="cs-CZ"/>
        </w:rPr>
        <w:tab/>
        <w:t>údajov z </w:t>
      </w:r>
      <w:r w:rsidR="0044120F" w:rsidRPr="00E22930">
        <w:rPr>
          <w:rFonts w:cs="Arial"/>
          <w:bCs/>
          <w:iCs/>
          <w:sz w:val="20"/>
          <w:szCs w:val="20"/>
          <w:lang w:eastAsia="cs-CZ"/>
        </w:rPr>
        <w:t>ASD</w:t>
      </w:r>
      <w:r w:rsidRPr="00E22930">
        <w:rPr>
          <w:rFonts w:cs="Arial"/>
          <w:bCs/>
          <w:iCs/>
          <w:sz w:val="20"/>
          <w:szCs w:val="20"/>
          <w:lang w:eastAsia="cs-CZ"/>
        </w:rPr>
        <w:t xml:space="preserve"> v správe NDS,</w:t>
      </w:r>
    </w:p>
    <w:p w14:paraId="6544BFCF" w14:textId="2115E71F" w:rsidR="00952068" w:rsidRPr="00E22930" w:rsidRDefault="00CB3B0A" w:rsidP="004071D2">
      <w:pPr>
        <w:spacing w:line="276" w:lineRule="auto"/>
        <w:ind w:left="284"/>
        <w:rPr>
          <w:rFonts w:cs="Arial"/>
          <w:bCs/>
          <w:iCs/>
          <w:sz w:val="20"/>
          <w:szCs w:val="20"/>
          <w:lang w:eastAsia="cs-CZ"/>
        </w:rPr>
      </w:pPr>
      <w:r w:rsidRPr="00E22930">
        <w:rPr>
          <w:rFonts w:cs="Arial"/>
          <w:sz w:val="20"/>
          <w:szCs w:val="20"/>
        </w:rPr>
        <w:t xml:space="preserve">–   </w:t>
      </w:r>
      <w:r w:rsidR="00014018" w:rsidRPr="00E22930">
        <w:rPr>
          <w:rFonts w:cs="Arial"/>
          <w:bCs/>
          <w:iCs/>
          <w:sz w:val="20"/>
          <w:szCs w:val="20"/>
          <w:lang w:eastAsia="cs-CZ"/>
        </w:rPr>
        <w:t>údajov</w:t>
      </w:r>
      <w:r w:rsidR="00952068" w:rsidRPr="00E22930">
        <w:rPr>
          <w:rFonts w:cs="Arial"/>
          <w:bCs/>
          <w:iCs/>
          <w:sz w:val="20"/>
          <w:szCs w:val="20"/>
          <w:lang w:eastAsia="cs-CZ"/>
        </w:rPr>
        <w:t xml:space="preserve"> z dopravnej časti aktuálneho UPN regiónu VUC </w:t>
      </w:r>
      <w:r w:rsidR="00211546" w:rsidRPr="00E22930">
        <w:rPr>
          <w:rFonts w:cs="Arial"/>
          <w:bCs/>
          <w:iCs/>
          <w:sz w:val="20"/>
          <w:szCs w:val="20"/>
          <w:lang w:eastAsia="cs-CZ"/>
        </w:rPr>
        <w:t>BASK, VUC TTSK</w:t>
      </w:r>
      <w:r w:rsidR="002C42BD" w:rsidRPr="00E22930">
        <w:rPr>
          <w:rFonts w:cs="Arial"/>
          <w:bCs/>
          <w:iCs/>
          <w:sz w:val="20"/>
          <w:szCs w:val="20"/>
          <w:lang w:eastAsia="cs-CZ"/>
        </w:rPr>
        <w:t>,</w:t>
      </w:r>
    </w:p>
    <w:p w14:paraId="197F4676" w14:textId="06C2E68B" w:rsidR="00952068" w:rsidRPr="00E22930" w:rsidRDefault="00CB3B0A" w:rsidP="004071D2">
      <w:pPr>
        <w:spacing w:line="276" w:lineRule="auto"/>
        <w:ind w:left="567" w:hanging="283"/>
        <w:rPr>
          <w:rFonts w:cs="Arial"/>
          <w:bCs/>
          <w:iCs/>
          <w:sz w:val="20"/>
          <w:szCs w:val="20"/>
          <w:lang w:eastAsia="cs-CZ"/>
        </w:rPr>
      </w:pPr>
      <w:r w:rsidRPr="00E22930">
        <w:rPr>
          <w:rFonts w:cs="Arial"/>
          <w:sz w:val="20"/>
          <w:szCs w:val="20"/>
        </w:rPr>
        <w:t xml:space="preserve">–  </w:t>
      </w:r>
      <w:r w:rsidR="00014018" w:rsidRPr="00E22930">
        <w:rPr>
          <w:rFonts w:cs="Arial"/>
          <w:bCs/>
          <w:iCs/>
          <w:sz w:val="20"/>
          <w:szCs w:val="20"/>
          <w:lang w:eastAsia="cs-CZ"/>
        </w:rPr>
        <w:t>údajov</w:t>
      </w:r>
      <w:r w:rsidR="00952068" w:rsidRPr="00E22930">
        <w:rPr>
          <w:rFonts w:cs="Arial"/>
          <w:bCs/>
          <w:iCs/>
          <w:sz w:val="20"/>
          <w:szCs w:val="20"/>
          <w:lang w:eastAsia="cs-CZ"/>
        </w:rPr>
        <w:t xml:space="preserve"> z dopravného </w:t>
      </w:r>
      <w:proofErr w:type="spellStart"/>
      <w:r w:rsidR="00952068" w:rsidRPr="00E22930">
        <w:rPr>
          <w:rFonts w:cs="Arial"/>
          <w:bCs/>
          <w:iCs/>
          <w:sz w:val="20"/>
          <w:szCs w:val="20"/>
          <w:lang w:eastAsia="cs-CZ"/>
        </w:rPr>
        <w:t>generelu</w:t>
      </w:r>
      <w:proofErr w:type="spellEnd"/>
      <w:r w:rsidR="00952068" w:rsidRPr="00E22930">
        <w:rPr>
          <w:rFonts w:cs="Arial"/>
          <w:bCs/>
          <w:iCs/>
          <w:sz w:val="20"/>
          <w:szCs w:val="20"/>
          <w:lang w:eastAsia="cs-CZ"/>
        </w:rPr>
        <w:t>, z dopravných prieskumov samospráv (</w:t>
      </w:r>
      <w:r w:rsidR="00211546" w:rsidRPr="00E22930">
        <w:rPr>
          <w:rFonts w:cs="Arial"/>
          <w:bCs/>
          <w:iCs/>
          <w:sz w:val="20"/>
          <w:szCs w:val="20"/>
          <w:lang w:eastAsia="cs-CZ"/>
        </w:rPr>
        <w:t>Mesto Bratislava , mesto Trnava, Galanta, Dunajská Streda, Senec</w:t>
      </w:r>
      <w:r w:rsidR="00952068" w:rsidRPr="00E22930">
        <w:rPr>
          <w:rFonts w:cs="Arial"/>
          <w:bCs/>
          <w:iCs/>
          <w:sz w:val="20"/>
          <w:szCs w:val="20"/>
          <w:lang w:eastAsia="cs-CZ"/>
        </w:rPr>
        <w:t>) ak sú také k</w:t>
      </w:r>
      <w:r w:rsidR="002C42BD" w:rsidRPr="00E22930">
        <w:rPr>
          <w:rFonts w:cs="Arial"/>
          <w:bCs/>
          <w:iCs/>
          <w:sz w:val="20"/>
          <w:szCs w:val="20"/>
          <w:lang w:eastAsia="cs-CZ"/>
        </w:rPr>
        <w:t> </w:t>
      </w:r>
      <w:r w:rsidR="00952068" w:rsidRPr="00E22930">
        <w:rPr>
          <w:rFonts w:cs="Arial"/>
          <w:bCs/>
          <w:iCs/>
          <w:sz w:val="20"/>
          <w:szCs w:val="20"/>
          <w:lang w:eastAsia="cs-CZ"/>
        </w:rPr>
        <w:t>dispozícii</w:t>
      </w:r>
      <w:r w:rsidR="002C42BD" w:rsidRPr="00E22930">
        <w:rPr>
          <w:rFonts w:cs="Arial"/>
          <w:bCs/>
          <w:iCs/>
          <w:sz w:val="20"/>
          <w:szCs w:val="20"/>
          <w:lang w:eastAsia="cs-CZ"/>
        </w:rPr>
        <w:t>,</w:t>
      </w:r>
    </w:p>
    <w:p w14:paraId="0A87DD5B" w14:textId="3598896C" w:rsidR="00245158" w:rsidRPr="00E22930" w:rsidRDefault="00952068" w:rsidP="004071D2">
      <w:pPr>
        <w:spacing w:line="276" w:lineRule="auto"/>
        <w:ind w:left="568" w:hanging="284"/>
        <w:rPr>
          <w:rFonts w:cs="Arial"/>
          <w:bCs/>
          <w:iCs/>
          <w:sz w:val="20"/>
          <w:szCs w:val="20"/>
          <w:lang w:eastAsia="cs-CZ"/>
        </w:rPr>
      </w:pPr>
      <w:r w:rsidRPr="00E22930">
        <w:rPr>
          <w:rFonts w:cs="Arial"/>
          <w:bCs/>
          <w:iCs/>
          <w:sz w:val="20"/>
          <w:szCs w:val="20"/>
          <w:lang w:eastAsia="cs-CZ"/>
        </w:rPr>
        <w:t>–</w:t>
      </w:r>
      <w:r w:rsidRPr="00E22930">
        <w:rPr>
          <w:rFonts w:cs="Arial"/>
          <w:bCs/>
          <w:iCs/>
          <w:sz w:val="20"/>
          <w:szCs w:val="20"/>
          <w:lang w:eastAsia="cs-CZ"/>
        </w:rPr>
        <w:tab/>
        <w:t xml:space="preserve">údajov z Plánu udržateľnej mobility (PUM) </w:t>
      </w:r>
      <w:r w:rsidR="00F03273" w:rsidRPr="00E22930">
        <w:rPr>
          <w:rFonts w:cs="Arial"/>
          <w:bCs/>
          <w:iCs/>
          <w:sz w:val="20"/>
          <w:szCs w:val="20"/>
          <w:lang w:eastAsia="cs-CZ"/>
        </w:rPr>
        <w:t>Bratislavského a Trnavského</w:t>
      </w:r>
      <w:r w:rsidRPr="00E22930">
        <w:rPr>
          <w:rFonts w:cs="Arial"/>
          <w:bCs/>
          <w:iCs/>
          <w:sz w:val="20"/>
          <w:szCs w:val="20"/>
          <w:lang w:eastAsia="cs-CZ"/>
        </w:rPr>
        <w:t xml:space="preserve"> samosprávneho kraja </w:t>
      </w:r>
    </w:p>
    <w:p w14:paraId="621CE1A2" w14:textId="3F7C9AE3" w:rsidR="00952068" w:rsidRPr="004071D2" w:rsidRDefault="00245158" w:rsidP="004071D2">
      <w:pPr>
        <w:spacing w:line="276" w:lineRule="auto"/>
        <w:ind w:left="284"/>
        <w:rPr>
          <w:rFonts w:cs="Arial"/>
          <w:bCs/>
          <w:iCs/>
          <w:sz w:val="20"/>
          <w:szCs w:val="20"/>
          <w:lang w:eastAsia="cs-CZ"/>
        </w:rPr>
      </w:pPr>
      <w:r w:rsidRPr="00E22930">
        <w:rPr>
          <w:rFonts w:cs="Arial"/>
          <w:sz w:val="20"/>
          <w:szCs w:val="20"/>
        </w:rPr>
        <w:t xml:space="preserve">–  </w:t>
      </w:r>
      <w:r w:rsidR="00952068" w:rsidRPr="00E22930">
        <w:rPr>
          <w:rFonts w:cs="Arial"/>
          <w:bCs/>
          <w:iCs/>
          <w:sz w:val="20"/>
          <w:szCs w:val="20"/>
          <w:lang w:eastAsia="cs-CZ"/>
        </w:rPr>
        <w:t>výsledkov dopravných prieskumov vypracovaných v rámci tejto zákazky</w:t>
      </w:r>
      <w:r w:rsidR="00952068" w:rsidRPr="00AF3F44">
        <w:rPr>
          <w:rFonts w:cs="Arial"/>
          <w:bCs/>
          <w:iCs/>
          <w:sz w:val="20"/>
          <w:szCs w:val="20"/>
          <w:lang w:eastAsia="cs-CZ"/>
        </w:rPr>
        <w:t>.</w:t>
      </w:r>
    </w:p>
    <w:p w14:paraId="79B70753" w14:textId="77777777" w:rsidR="00413F44" w:rsidRPr="004071D2" w:rsidRDefault="00413F44" w:rsidP="004071D2">
      <w:pPr>
        <w:spacing w:line="276" w:lineRule="auto"/>
        <w:ind w:left="568" w:hanging="284"/>
        <w:rPr>
          <w:rFonts w:cs="Arial"/>
          <w:bCs/>
          <w:iCs/>
          <w:sz w:val="20"/>
          <w:szCs w:val="20"/>
          <w:lang w:eastAsia="cs-CZ"/>
        </w:rPr>
      </w:pPr>
    </w:p>
    <w:p w14:paraId="33E2E456" w14:textId="69065612" w:rsidR="00952068" w:rsidRPr="004071D2" w:rsidRDefault="00952068" w:rsidP="004071D2">
      <w:pPr>
        <w:spacing w:line="276" w:lineRule="auto"/>
        <w:ind w:hanging="1"/>
        <w:rPr>
          <w:rFonts w:cs="Arial"/>
          <w:sz w:val="20"/>
          <w:szCs w:val="20"/>
          <w:lang w:eastAsia="cs-CZ"/>
        </w:rPr>
      </w:pPr>
      <w:r w:rsidRPr="004071D2">
        <w:rPr>
          <w:rFonts w:cs="Arial"/>
          <w:sz w:val="20"/>
          <w:szCs w:val="20"/>
          <w:lang w:eastAsia="cs-CZ"/>
        </w:rPr>
        <w:t xml:space="preserve">Aktualizáciu spracovať pre </w:t>
      </w:r>
      <w:r w:rsidR="00F05525" w:rsidRPr="004071D2">
        <w:rPr>
          <w:rFonts w:cs="Arial"/>
          <w:sz w:val="20"/>
          <w:szCs w:val="20"/>
          <w:lang w:eastAsia="cs-CZ"/>
        </w:rPr>
        <w:t>súčasný stav (rok 2025)</w:t>
      </w:r>
      <w:r w:rsidR="00357C11" w:rsidRPr="004071D2">
        <w:rPr>
          <w:rFonts w:cs="Arial"/>
          <w:sz w:val="20"/>
          <w:szCs w:val="20"/>
          <w:lang w:eastAsia="cs-CZ"/>
        </w:rPr>
        <w:t>,</w:t>
      </w:r>
      <w:r w:rsidR="00F05525" w:rsidRPr="004071D2">
        <w:rPr>
          <w:rFonts w:cs="Arial"/>
          <w:sz w:val="20"/>
          <w:szCs w:val="20"/>
          <w:lang w:eastAsia="cs-CZ"/>
        </w:rPr>
        <w:t xml:space="preserve"> </w:t>
      </w:r>
      <w:r w:rsidRPr="004071D2">
        <w:rPr>
          <w:rFonts w:cs="Arial"/>
          <w:sz w:val="20"/>
          <w:szCs w:val="20"/>
          <w:lang w:eastAsia="cs-CZ"/>
        </w:rPr>
        <w:t xml:space="preserve">výhľadové roky </w:t>
      </w:r>
      <w:r w:rsidR="00F05525" w:rsidRPr="004071D2">
        <w:rPr>
          <w:rFonts w:cs="Arial"/>
          <w:sz w:val="20"/>
          <w:szCs w:val="20"/>
          <w:lang w:eastAsia="cs-CZ"/>
        </w:rPr>
        <w:t>s </w:t>
      </w:r>
      <w:r w:rsidRPr="004071D2">
        <w:rPr>
          <w:rFonts w:cs="Arial"/>
          <w:sz w:val="20"/>
          <w:szCs w:val="20"/>
          <w:lang w:eastAsia="cs-CZ"/>
        </w:rPr>
        <w:t>výpočt</w:t>
      </w:r>
      <w:r w:rsidR="00F05525" w:rsidRPr="004071D2">
        <w:rPr>
          <w:rFonts w:cs="Arial"/>
          <w:sz w:val="20"/>
          <w:szCs w:val="20"/>
          <w:lang w:eastAsia="cs-CZ"/>
        </w:rPr>
        <w:t>om</w:t>
      </w:r>
      <w:r w:rsidRPr="004071D2">
        <w:rPr>
          <w:rFonts w:cs="Arial"/>
          <w:sz w:val="20"/>
          <w:szCs w:val="20"/>
          <w:lang w:eastAsia="cs-CZ"/>
        </w:rPr>
        <w:t xml:space="preserve"> prognózy </w:t>
      </w:r>
      <w:r w:rsidR="003E10AC" w:rsidRPr="004071D2">
        <w:rPr>
          <w:rFonts w:cs="Arial"/>
          <w:sz w:val="20"/>
          <w:szCs w:val="20"/>
          <w:lang w:eastAsia="cs-CZ"/>
        </w:rPr>
        <w:t>pre rok</w:t>
      </w:r>
      <w:r w:rsidR="00357C11" w:rsidRPr="004071D2">
        <w:rPr>
          <w:rFonts w:cs="Arial"/>
          <w:sz w:val="20"/>
          <w:szCs w:val="20"/>
          <w:lang w:eastAsia="cs-CZ"/>
        </w:rPr>
        <w:t xml:space="preserve"> predpokladaného</w:t>
      </w:r>
      <w:r w:rsidR="003E10AC" w:rsidRPr="004071D2">
        <w:rPr>
          <w:rFonts w:cs="Arial"/>
          <w:sz w:val="20"/>
          <w:szCs w:val="20"/>
          <w:lang w:eastAsia="cs-CZ"/>
        </w:rPr>
        <w:t xml:space="preserve"> sprevádzkovania úseku, horizont + 10 rokov od sprevádzkovania úseku, horizont + 20 rokov od sprevádzkovania úseku a horizont + 30 rokov od sprevádzkovania úseku</w:t>
      </w:r>
      <w:r w:rsidRPr="004071D2">
        <w:rPr>
          <w:rFonts w:cs="Arial"/>
          <w:sz w:val="20"/>
          <w:szCs w:val="20"/>
          <w:lang w:eastAsia="cs-CZ"/>
        </w:rPr>
        <w:t>.</w:t>
      </w:r>
    </w:p>
    <w:p w14:paraId="225E88B1" w14:textId="77777777" w:rsidR="00EE3331" w:rsidRPr="004071D2" w:rsidRDefault="00EE3331" w:rsidP="004071D2">
      <w:pPr>
        <w:pStyle w:val="00-05"/>
        <w:spacing w:line="276" w:lineRule="auto"/>
        <w:rPr>
          <w:rFonts w:cs="Arial"/>
          <w:color w:val="FF0000"/>
          <w:sz w:val="20"/>
        </w:rPr>
      </w:pPr>
    </w:p>
    <w:p w14:paraId="0C0DA39D" w14:textId="27CCCC2F" w:rsidR="007B6864" w:rsidRPr="004071D2" w:rsidRDefault="007B6864" w:rsidP="004071D2">
      <w:pPr>
        <w:pStyle w:val="Odsekzoznamu"/>
        <w:numPr>
          <w:ilvl w:val="0"/>
          <w:numId w:val="13"/>
        </w:numPr>
        <w:tabs>
          <w:tab w:val="right" w:pos="426"/>
          <w:tab w:val="right" w:pos="9072"/>
        </w:tabs>
        <w:spacing w:after="60" w:line="276" w:lineRule="auto"/>
        <w:ind w:left="284" w:hanging="284"/>
        <w:contextualSpacing w:val="0"/>
        <w:rPr>
          <w:rFonts w:cs="Arial"/>
          <w:sz w:val="20"/>
          <w:szCs w:val="20"/>
          <w:lang w:eastAsia="cs-CZ"/>
        </w:rPr>
      </w:pPr>
      <w:r w:rsidRPr="004071D2">
        <w:rPr>
          <w:rFonts w:cs="Arial"/>
          <w:sz w:val="20"/>
          <w:szCs w:val="20"/>
          <w:lang w:eastAsia="cs-CZ"/>
        </w:rPr>
        <w:t xml:space="preserve">Štúdia bude </w:t>
      </w:r>
      <w:r w:rsidR="001D3069" w:rsidRPr="004071D2">
        <w:rPr>
          <w:rFonts w:cs="Arial"/>
          <w:sz w:val="20"/>
          <w:szCs w:val="20"/>
          <w:lang w:eastAsia="cs-CZ"/>
        </w:rPr>
        <w:t xml:space="preserve">obsahovať </w:t>
      </w:r>
      <w:r w:rsidR="00576806" w:rsidRPr="004071D2">
        <w:rPr>
          <w:rFonts w:cs="Arial"/>
          <w:sz w:val="20"/>
          <w:szCs w:val="20"/>
          <w:lang w:eastAsia="cs-CZ"/>
        </w:rPr>
        <w:t xml:space="preserve">informáciu o súlade s </w:t>
      </w:r>
      <w:r w:rsidRPr="004071D2">
        <w:rPr>
          <w:rFonts w:cs="Arial"/>
          <w:sz w:val="20"/>
          <w:szCs w:val="20"/>
          <w:lang w:eastAsia="cs-CZ"/>
        </w:rPr>
        <w:t>výhľadov</w:t>
      </w:r>
      <w:r w:rsidR="00576806" w:rsidRPr="004071D2">
        <w:rPr>
          <w:rFonts w:cs="Arial"/>
          <w:sz w:val="20"/>
          <w:szCs w:val="20"/>
          <w:lang w:eastAsia="cs-CZ"/>
        </w:rPr>
        <w:t>ými</w:t>
      </w:r>
      <w:r w:rsidRPr="004071D2">
        <w:rPr>
          <w:rFonts w:cs="Arial"/>
          <w:sz w:val="20"/>
          <w:szCs w:val="20"/>
          <w:lang w:eastAsia="cs-CZ"/>
        </w:rPr>
        <w:t xml:space="preserve"> strategick</w:t>
      </w:r>
      <w:r w:rsidR="00576806" w:rsidRPr="004071D2">
        <w:rPr>
          <w:rFonts w:cs="Arial"/>
          <w:sz w:val="20"/>
          <w:szCs w:val="20"/>
          <w:lang w:eastAsia="cs-CZ"/>
        </w:rPr>
        <w:t>ými</w:t>
      </w:r>
      <w:r w:rsidRPr="004071D2">
        <w:rPr>
          <w:rFonts w:cs="Arial"/>
          <w:sz w:val="20"/>
          <w:szCs w:val="20"/>
          <w:lang w:eastAsia="cs-CZ"/>
        </w:rPr>
        <w:t xml:space="preserve"> plán</w:t>
      </w:r>
      <w:r w:rsidR="00576806" w:rsidRPr="004071D2">
        <w:rPr>
          <w:rFonts w:cs="Arial"/>
          <w:sz w:val="20"/>
          <w:szCs w:val="20"/>
          <w:lang w:eastAsia="cs-CZ"/>
        </w:rPr>
        <w:t>mi</w:t>
      </w:r>
      <w:r w:rsidRPr="004071D2">
        <w:rPr>
          <w:rFonts w:cs="Arial"/>
          <w:sz w:val="20"/>
          <w:szCs w:val="20"/>
          <w:lang w:eastAsia="cs-CZ"/>
        </w:rPr>
        <w:t>:</w:t>
      </w:r>
    </w:p>
    <w:p w14:paraId="024A624E" w14:textId="3320D6F8" w:rsidR="007B6864" w:rsidRPr="004071D2" w:rsidRDefault="007B6864" w:rsidP="004071D2">
      <w:pPr>
        <w:spacing w:after="60" w:line="276" w:lineRule="auto"/>
        <w:ind w:left="568" w:hanging="284"/>
        <w:rPr>
          <w:rFonts w:cs="Arial"/>
          <w:bCs/>
          <w:iCs/>
          <w:sz w:val="20"/>
          <w:szCs w:val="20"/>
          <w:lang w:eastAsia="cs-CZ"/>
        </w:rPr>
      </w:pPr>
      <w:r w:rsidRPr="004071D2">
        <w:rPr>
          <w:rFonts w:cs="Arial"/>
          <w:bCs/>
          <w:iCs/>
          <w:sz w:val="20"/>
          <w:szCs w:val="20"/>
          <w:lang w:eastAsia="cs-CZ"/>
        </w:rPr>
        <w:t>–</w:t>
      </w:r>
      <w:r w:rsidRPr="004071D2">
        <w:rPr>
          <w:rFonts w:cs="Arial"/>
          <w:bCs/>
          <w:iCs/>
          <w:sz w:val="20"/>
          <w:szCs w:val="20"/>
          <w:lang w:eastAsia="cs-CZ"/>
        </w:rPr>
        <w:tab/>
        <w:t>Nariaden</w:t>
      </w:r>
      <w:r w:rsidR="00CB0CF9" w:rsidRPr="004071D2">
        <w:rPr>
          <w:rFonts w:cs="Arial"/>
          <w:bCs/>
          <w:iCs/>
          <w:sz w:val="20"/>
          <w:szCs w:val="20"/>
          <w:lang w:eastAsia="cs-CZ"/>
        </w:rPr>
        <w:t>ie</w:t>
      </w:r>
      <w:r w:rsidRPr="004071D2">
        <w:rPr>
          <w:rFonts w:cs="Arial"/>
          <w:bCs/>
          <w:iCs/>
          <w:sz w:val="20"/>
          <w:szCs w:val="20"/>
          <w:lang w:eastAsia="cs-CZ"/>
        </w:rPr>
        <w:t xml:space="preserve"> európskeho parlamentu a rady (EÚ) č. 1315/2013 z 11. decembra 2013 o usmerneniach Únie pre rozvoj </w:t>
      </w:r>
      <w:proofErr w:type="spellStart"/>
      <w:r w:rsidRPr="004071D2">
        <w:rPr>
          <w:rFonts w:cs="Arial"/>
          <w:bCs/>
          <w:iCs/>
          <w:sz w:val="20"/>
          <w:szCs w:val="20"/>
          <w:lang w:eastAsia="cs-CZ"/>
        </w:rPr>
        <w:t>transeurópskej</w:t>
      </w:r>
      <w:proofErr w:type="spellEnd"/>
      <w:r w:rsidRPr="004071D2">
        <w:rPr>
          <w:rFonts w:cs="Arial"/>
          <w:bCs/>
          <w:iCs/>
          <w:sz w:val="20"/>
          <w:szCs w:val="20"/>
          <w:lang w:eastAsia="cs-CZ"/>
        </w:rPr>
        <w:t xml:space="preserve"> dopravnej siete a o zrušení rozhodnutia č. 661/2010/EÚ</w:t>
      </w:r>
      <w:r w:rsidR="00F05525" w:rsidRPr="004071D2">
        <w:rPr>
          <w:rFonts w:cs="Arial"/>
          <w:bCs/>
          <w:iCs/>
          <w:sz w:val="20"/>
          <w:szCs w:val="20"/>
          <w:lang w:eastAsia="cs-CZ"/>
        </w:rPr>
        <w:t xml:space="preserve"> v znení účinnej verzie. </w:t>
      </w:r>
    </w:p>
    <w:p w14:paraId="7AA9FA83" w14:textId="4B80BCA7" w:rsidR="007B6864" w:rsidRPr="004071D2" w:rsidRDefault="007B6864" w:rsidP="004071D2">
      <w:pPr>
        <w:spacing w:after="60" w:line="276" w:lineRule="auto"/>
        <w:ind w:left="568" w:hanging="284"/>
        <w:rPr>
          <w:rFonts w:cs="Arial"/>
          <w:bCs/>
          <w:iCs/>
          <w:sz w:val="20"/>
          <w:szCs w:val="20"/>
          <w:lang w:eastAsia="cs-CZ"/>
        </w:rPr>
      </w:pPr>
      <w:r w:rsidRPr="004071D2">
        <w:rPr>
          <w:rFonts w:cs="Arial"/>
          <w:bCs/>
          <w:iCs/>
          <w:sz w:val="20"/>
          <w:szCs w:val="20"/>
          <w:lang w:eastAsia="cs-CZ"/>
        </w:rPr>
        <w:t>–</w:t>
      </w:r>
      <w:r w:rsidRPr="004071D2">
        <w:rPr>
          <w:rFonts w:cs="Arial"/>
          <w:bCs/>
          <w:iCs/>
          <w:sz w:val="20"/>
          <w:szCs w:val="20"/>
          <w:lang w:eastAsia="cs-CZ"/>
        </w:rPr>
        <w:tab/>
        <w:t>Strategick</w:t>
      </w:r>
      <w:r w:rsidR="00CB0CF9" w:rsidRPr="004071D2">
        <w:rPr>
          <w:rFonts w:cs="Arial"/>
          <w:bCs/>
          <w:iCs/>
          <w:sz w:val="20"/>
          <w:szCs w:val="20"/>
          <w:lang w:eastAsia="cs-CZ"/>
        </w:rPr>
        <w:t>ý</w:t>
      </w:r>
      <w:r w:rsidRPr="004071D2">
        <w:rPr>
          <w:rFonts w:cs="Arial"/>
          <w:bCs/>
          <w:iCs/>
          <w:sz w:val="20"/>
          <w:szCs w:val="20"/>
          <w:lang w:eastAsia="cs-CZ"/>
        </w:rPr>
        <w:t xml:space="preserve"> plán rozvoja dopravy SR do roku 2030 – Fáza II (MDVRR SR, 12/2016),</w:t>
      </w:r>
    </w:p>
    <w:p w14:paraId="7B34873E" w14:textId="465B5D7D" w:rsidR="00ED7BDC" w:rsidRPr="004071D2" w:rsidRDefault="007B6864" w:rsidP="004071D2">
      <w:pPr>
        <w:spacing w:after="60" w:line="276" w:lineRule="auto"/>
        <w:ind w:left="568" w:hanging="284"/>
        <w:rPr>
          <w:rFonts w:cs="Arial"/>
          <w:bCs/>
          <w:iCs/>
          <w:sz w:val="20"/>
          <w:szCs w:val="20"/>
          <w:lang w:eastAsia="cs-CZ"/>
        </w:rPr>
      </w:pPr>
      <w:r w:rsidRPr="004071D2">
        <w:rPr>
          <w:rFonts w:cs="Arial"/>
          <w:bCs/>
          <w:iCs/>
          <w:sz w:val="20"/>
          <w:szCs w:val="20"/>
          <w:lang w:eastAsia="cs-CZ"/>
        </w:rPr>
        <w:t>–</w:t>
      </w:r>
      <w:r w:rsidRPr="004071D2">
        <w:rPr>
          <w:rFonts w:cs="Arial"/>
          <w:bCs/>
          <w:iCs/>
          <w:sz w:val="20"/>
          <w:szCs w:val="20"/>
          <w:lang w:eastAsia="cs-CZ"/>
        </w:rPr>
        <w:tab/>
        <w:t>Priorit</w:t>
      </w:r>
      <w:r w:rsidR="00CB0CF9" w:rsidRPr="004071D2">
        <w:rPr>
          <w:rFonts w:cs="Arial"/>
          <w:bCs/>
          <w:iCs/>
          <w:sz w:val="20"/>
          <w:szCs w:val="20"/>
          <w:lang w:eastAsia="cs-CZ"/>
        </w:rPr>
        <w:t>y</w:t>
      </w:r>
      <w:r w:rsidRPr="004071D2">
        <w:rPr>
          <w:rFonts w:cs="Arial"/>
          <w:bCs/>
          <w:iCs/>
          <w:sz w:val="20"/>
          <w:szCs w:val="20"/>
          <w:lang w:eastAsia="cs-CZ"/>
        </w:rPr>
        <w:t xml:space="preserve"> vo výstavbe cestnej infraštruktúry (MF SR, ÚHP, 09/2020).</w:t>
      </w:r>
    </w:p>
    <w:p w14:paraId="11D2CBAC" w14:textId="6BF1DCD2" w:rsidR="00413F44" w:rsidRPr="004071D2" w:rsidRDefault="00ED7BDC" w:rsidP="004071D2">
      <w:pPr>
        <w:pStyle w:val="Odsekzoznamu"/>
        <w:numPr>
          <w:ilvl w:val="0"/>
          <w:numId w:val="13"/>
        </w:numPr>
        <w:spacing w:after="60" w:line="276" w:lineRule="auto"/>
        <w:ind w:left="284" w:hanging="284"/>
        <w:contextualSpacing w:val="0"/>
        <w:rPr>
          <w:rFonts w:cs="Arial"/>
          <w:bCs/>
          <w:iCs/>
          <w:sz w:val="20"/>
          <w:szCs w:val="20"/>
          <w:lang w:eastAsia="cs-CZ"/>
        </w:rPr>
      </w:pPr>
      <w:r w:rsidRPr="004071D2">
        <w:rPr>
          <w:rFonts w:cs="Arial"/>
          <w:sz w:val="20"/>
          <w:szCs w:val="20"/>
          <w:lang w:eastAsia="cs-CZ"/>
        </w:rPr>
        <w:t>Štúdia bude obsahovať dopravno-inžinierske údaje dopravnej siete v nadväznosti na diaľnicu D1,</w:t>
      </w:r>
      <w:r w:rsidR="00F03273" w:rsidRPr="004071D2">
        <w:rPr>
          <w:rFonts w:cs="Arial"/>
          <w:sz w:val="20"/>
          <w:szCs w:val="20"/>
          <w:lang w:eastAsia="cs-CZ"/>
        </w:rPr>
        <w:t xml:space="preserve">D4, R1, </w:t>
      </w:r>
      <w:r w:rsidRPr="004071D2">
        <w:rPr>
          <w:rFonts w:cs="Arial"/>
          <w:sz w:val="20"/>
          <w:szCs w:val="20"/>
          <w:lang w:eastAsia="cs-CZ"/>
        </w:rPr>
        <w:t xml:space="preserve"> </w:t>
      </w:r>
      <w:proofErr w:type="spellStart"/>
      <w:r w:rsidRPr="004071D2">
        <w:rPr>
          <w:rFonts w:cs="Arial"/>
          <w:sz w:val="20"/>
          <w:szCs w:val="20"/>
          <w:lang w:eastAsia="cs-CZ"/>
        </w:rPr>
        <w:t>cest</w:t>
      </w:r>
      <w:r w:rsidR="003F174A" w:rsidRPr="004071D2">
        <w:rPr>
          <w:rFonts w:cs="Arial"/>
          <w:sz w:val="20"/>
          <w:szCs w:val="20"/>
          <w:lang w:eastAsia="cs-CZ"/>
        </w:rPr>
        <w:t>y</w:t>
      </w:r>
      <w:r w:rsidRPr="004071D2">
        <w:rPr>
          <w:rFonts w:cs="Arial"/>
          <w:sz w:val="20"/>
          <w:szCs w:val="20"/>
          <w:lang w:eastAsia="cs-CZ"/>
        </w:rPr>
        <w:t>I</w:t>
      </w:r>
      <w:proofErr w:type="spellEnd"/>
      <w:r w:rsidRPr="004071D2">
        <w:rPr>
          <w:rFonts w:cs="Arial"/>
          <w:sz w:val="20"/>
          <w:szCs w:val="20"/>
          <w:lang w:eastAsia="cs-CZ"/>
        </w:rPr>
        <w:t>. triedy (</w:t>
      </w:r>
      <w:r w:rsidR="003F174A" w:rsidRPr="004071D2">
        <w:rPr>
          <w:rFonts w:cs="Arial"/>
          <w:sz w:val="20"/>
          <w:szCs w:val="20"/>
          <w:lang w:eastAsia="cs-CZ"/>
        </w:rPr>
        <w:t>I/61 , I/63</w:t>
      </w:r>
      <w:r w:rsidRPr="004071D2">
        <w:rPr>
          <w:rFonts w:cs="Arial"/>
          <w:sz w:val="20"/>
          <w:szCs w:val="20"/>
          <w:lang w:eastAsia="cs-CZ"/>
        </w:rPr>
        <w:t>)</w:t>
      </w:r>
      <w:r w:rsidR="009C0860" w:rsidRPr="004071D2">
        <w:rPr>
          <w:rFonts w:cs="Arial"/>
          <w:sz w:val="20"/>
          <w:szCs w:val="20"/>
          <w:lang w:eastAsia="cs-CZ"/>
        </w:rPr>
        <w:t xml:space="preserve"> a</w:t>
      </w:r>
      <w:r w:rsidRPr="004071D2">
        <w:rPr>
          <w:rFonts w:cs="Arial"/>
          <w:sz w:val="20"/>
          <w:szCs w:val="20"/>
          <w:lang w:eastAsia="cs-CZ"/>
        </w:rPr>
        <w:t xml:space="preserve"> dopravne významn</w:t>
      </w:r>
      <w:r w:rsidR="003F1C24" w:rsidRPr="004071D2">
        <w:rPr>
          <w:rFonts w:cs="Arial"/>
          <w:sz w:val="20"/>
          <w:szCs w:val="20"/>
          <w:lang w:eastAsia="cs-CZ"/>
        </w:rPr>
        <w:t>é</w:t>
      </w:r>
      <w:r w:rsidRPr="004071D2">
        <w:rPr>
          <w:rFonts w:cs="Arial"/>
          <w:sz w:val="20"/>
          <w:szCs w:val="20"/>
          <w:lang w:eastAsia="cs-CZ"/>
        </w:rPr>
        <w:t xml:space="preserve"> úsek</w:t>
      </w:r>
      <w:r w:rsidR="003F1C24" w:rsidRPr="004071D2">
        <w:rPr>
          <w:rFonts w:cs="Arial"/>
          <w:sz w:val="20"/>
          <w:szCs w:val="20"/>
          <w:lang w:eastAsia="cs-CZ"/>
        </w:rPr>
        <w:t>y</w:t>
      </w:r>
      <w:r w:rsidRPr="004071D2">
        <w:rPr>
          <w:rFonts w:cs="Arial"/>
          <w:sz w:val="20"/>
          <w:szCs w:val="20"/>
          <w:lang w:eastAsia="cs-CZ"/>
        </w:rPr>
        <w:t xml:space="preserve"> ciest II. a III. triedy.</w:t>
      </w:r>
    </w:p>
    <w:p w14:paraId="43DDABE1" w14:textId="1C7FBC28" w:rsidR="00413F44" w:rsidRPr="004071D2" w:rsidRDefault="007B6864" w:rsidP="004071D2">
      <w:pPr>
        <w:pStyle w:val="Odsekzoznamu"/>
        <w:numPr>
          <w:ilvl w:val="0"/>
          <w:numId w:val="13"/>
        </w:numPr>
        <w:tabs>
          <w:tab w:val="right" w:pos="9072"/>
        </w:tabs>
        <w:spacing w:after="60" w:line="276" w:lineRule="auto"/>
        <w:ind w:left="284" w:hanging="284"/>
        <w:contextualSpacing w:val="0"/>
        <w:rPr>
          <w:rFonts w:cs="Arial"/>
          <w:sz w:val="20"/>
          <w:szCs w:val="20"/>
          <w:lang w:eastAsia="cs-CZ"/>
        </w:rPr>
      </w:pPr>
      <w:r w:rsidRPr="004071D2">
        <w:rPr>
          <w:rFonts w:cs="Arial"/>
          <w:sz w:val="20"/>
          <w:szCs w:val="20"/>
          <w:lang w:eastAsia="cs-CZ"/>
        </w:rPr>
        <w:t>Spracovať zdroje a ciele dopravy, výhľadové intenzity, kapacitné posúdenie jestvujúcej cesty.</w:t>
      </w:r>
    </w:p>
    <w:p w14:paraId="6951B0CE" w14:textId="76FA277F" w:rsidR="004B36F4" w:rsidRPr="004071D2" w:rsidRDefault="007B6864" w:rsidP="004071D2">
      <w:pPr>
        <w:pStyle w:val="Odsekzoznamu"/>
        <w:numPr>
          <w:ilvl w:val="0"/>
          <w:numId w:val="13"/>
        </w:numPr>
        <w:tabs>
          <w:tab w:val="right" w:pos="9072"/>
        </w:tabs>
        <w:spacing w:after="60" w:line="276" w:lineRule="auto"/>
        <w:ind w:left="284" w:hanging="284"/>
        <w:contextualSpacing w:val="0"/>
        <w:rPr>
          <w:rFonts w:cs="Arial"/>
          <w:sz w:val="20"/>
          <w:szCs w:val="20"/>
          <w:lang w:eastAsia="cs-CZ"/>
        </w:rPr>
      </w:pPr>
      <w:r w:rsidRPr="004071D2">
        <w:rPr>
          <w:rFonts w:cs="Arial"/>
          <w:sz w:val="20"/>
          <w:szCs w:val="20"/>
          <w:lang w:eastAsia="cs-CZ"/>
        </w:rPr>
        <w:t>Súvisiace komunikácie a prognóza dopravy s popisom použitej metodiky prognózovania dopravy</w:t>
      </w:r>
      <w:r w:rsidR="004B36F4" w:rsidRPr="004071D2">
        <w:rPr>
          <w:rFonts w:cs="Arial"/>
          <w:sz w:val="20"/>
          <w:szCs w:val="20"/>
          <w:lang w:eastAsia="cs-CZ"/>
        </w:rPr>
        <w:t xml:space="preserve"> </w:t>
      </w:r>
      <w:r w:rsidRPr="004071D2">
        <w:rPr>
          <w:rFonts w:cs="Arial"/>
          <w:sz w:val="20"/>
          <w:szCs w:val="20"/>
          <w:lang w:eastAsia="cs-CZ"/>
        </w:rPr>
        <w:t>a použitých vstupov v nadväznosti na plánovanú stavbu a pod.</w:t>
      </w:r>
    </w:p>
    <w:p w14:paraId="6C5652FC" w14:textId="76FCFCD7" w:rsidR="00413F44" w:rsidRPr="004071D2" w:rsidRDefault="004B36F4" w:rsidP="004071D2">
      <w:pPr>
        <w:pStyle w:val="00-050"/>
        <w:numPr>
          <w:ilvl w:val="0"/>
          <w:numId w:val="13"/>
        </w:numPr>
        <w:spacing w:line="276" w:lineRule="auto"/>
        <w:ind w:left="284" w:hanging="284"/>
        <w:rPr>
          <w:rFonts w:cs="Arial"/>
          <w:sz w:val="20"/>
        </w:rPr>
      </w:pPr>
      <w:r w:rsidRPr="004071D2">
        <w:rPr>
          <w:rFonts w:cs="Arial"/>
          <w:sz w:val="20"/>
        </w:rPr>
        <w:t>Kapacitné posúdenie križovatiek a novej komunikácie.</w:t>
      </w:r>
    </w:p>
    <w:p w14:paraId="7A283B2C" w14:textId="3CC70DA1" w:rsidR="00413F44" w:rsidRPr="004071D2" w:rsidRDefault="007B6864" w:rsidP="004071D2">
      <w:pPr>
        <w:pStyle w:val="Odsekzoznamu"/>
        <w:numPr>
          <w:ilvl w:val="0"/>
          <w:numId w:val="13"/>
        </w:numPr>
        <w:tabs>
          <w:tab w:val="right" w:pos="9072"/>
        </w:tabs>
        <w:spacing w:after="60" w:line="276" w:lineRule="auto"/>
        <w:ind w:left="284" w:hanging="284"/>
        <w:contextualSpacing w:val="0"/>
        <w:rPr>
          <w:rFonts w:cs="Arial"/>
          <w:sz w:val="20"/>
          <w:szCs w:val="20"/>
          <w:lang w:eastAsia="cs-CZ"/>
        </w:rPr>
      </w:pPr>
      <w:r w:rsidRPr="004071D2">
        <w:rPr>
          <w:rFonts w:cs="Arial"/>
          <w:sz w:val="20"/>
          <w:szCs w:val="20"/>
          <w:lang w:eastAsia="cs-CZ"/>
        </w:rPr>
        <w:t xml:space="preserve">Posúdiť prerozdelenie dopravy </w:t>
      </w:r>
      <w:r w:rsidR="007E09C5" w:rsidRPr="004071D2">
        <w:rPr>
          <w:rFonts w:cs="Arial"/>
          <w:sz w:val="20"/>
          <w:szCs w:val="20"/>
          <w:lang w:eastAsia="cs-CZ"/>
        </w:rPr>
        <w:t>medzi navrhované cesty a ostatnú cestnú sieť</w:t>
      </w:r>
      <w:r w:rsidRPr="004071D2">
        <w:rPr>
          <w:rFonts w:cs="Arial"/>
          <w:sz w:val="20"/>
          <w:szCs w:val="20"/>
          <w:lang w:eastAsia="cs-CZ"/>
        </w:rPr>
        <w:t>.</w:t>
      </w:r>
    </w:p>
    <w:p w14:paraId="1CBDAD37" w14:textId="0D796FDC" w:rsidR="007B6864" w:rsidRPr="004071D2" w:rsidRDefault="007B6864" w:rsidP="004071D2">
      <w:pPr>
        <w:pStyle w:val="Odsekzoznamu"/>
        <w:numPr>
          <w:ilvl w:val="0"/>
          <w:numId w:val="14"/>
        </w:numPr>
        <w:tabs>
          <w:tab w:val="right" w:pos="9072"/>
        </w:tabs>
        <w:spacing w:after="60" w:line="276" w:lineRule="auto"/>
        <w:ind w:left="284" w:hanging="284"/>
        <w:contextualSpacing w:val="0"/>
        <w:rPr>
          <w:rFonts w:cs="Arial"/>
          <w:sz w:val="20"/>
          <w:szCs w:val="20"/>
          <w:lang w:eastAsia="cs-CZ"/>
        </w:rPr>
      </w:pPr>
      <w:r w:rsidRPr="004071D2">
        <w:rPr>
          <w:rFonts w:cs="Arial"/>
          <w:sz w:val="20"/>
          <w:szCs w:val="20"/>
          <w:lang w:eastAsia="cs-CZ"/>
        </w:rPr>
        <w:t>Nehodovosť na celej cestnej sieti v danom území.</w:t>
      </w:r>
    </w:p>
    <w:p w14:paraId="06C50FC9" w14:textId="77777777" w:rsidR="0064757A" w:rsidRPr="004071D2" w:rsidRDefault="0064757A" w:rsidP="004071D2">
      <w:pPr>
        <w:pStyle w:val="Odsekzoznamu"/>
        <w:tabs>
          <w:tab w:val="right" w:pos="9072"/>
        </w:tabs>
        <w:spacing w:after="60" w:line="276" w:lineRule="auto"/>
        <w:ind w:left="284"/>
        <w:contextualSpacing w:val="0"/>
        <w:rPr>
          <w:rFonts w:cs="Arial"/>
          <w:sz w:val="20"/>
          <w:szCs w:val="20"/>
          <w:lang w:eastAsia="cs-CZ"/>
        </w:rPr>
      </w:pPr>
    </w:p>
    <w:p w14:paraId="74E9D51F" w14:textId="77777777" w:rsidR="00BA2BF9" w:rsidRPr="004071D2" w:rsidRDefault="00BA2BF9" w:rsidP="004071D2">
      <w:pPr>
        <w:pStyle w:val="Nadpis2"/>
        <w:spacing w:line="276" w:lineRule="auto"/>
        <w:rPr>
          <w:sz w:val="20"/>
          <w:szCs w:val="20"/>
        </w:rPr>
      </w:pPr>
      <w:r w:rsidRPr="004071D2">
        <w:rPr>
          <w:sz w:val="20"/>
          <w:szCs w:val="20"/>
        </w:rPr>
        <w:t>4.</w:t>
      </w:r>
      <w:r w:rsidRPr="004071D2">
        <w:rPr>
          <w:sz w:val="20"/>
          <w:szCs w:val="20"/>
        </w:rPr>
        <w:tab/>
        <w:t>POŽIADAVKY</w:t>
      </w:r>
    </w:p>
    <w:p w14:paraId="49A1E9C4" w14:textId="77777777" w:rsidR="00BA2BF9" w:rsidRPr="004071D2" w:rsidRDefault="00BA2BF9" w:rsidP="004071D2">
      <w:pPr>
        <w:pStyle w:val="Nadpis3"/>
        <w:spacing w:line="276" w:lineRule="auto"/>
        <w:rPr>
          <w:sz w:val="20"/>
          <w:szCs w:val="20"/>
        </w:rPr>
      </w:pPr>
    </w:p>
    <w:p w14:paraId="6391E66F" w14:textId="40427B8D" w:rsidR="00BA2BF9" w:rsidRPr="004071D2" w:rsidRDefault="00BA2BF9" w:rsidP="004071D2">
      <w:pPr>
        <w:pStyle w:val="Nadpis3"/>
        <w:numPr>
          <w:ilvl w:val="1"/>
          <w:numId w:val="11"/>
        </w:numPr>
        <w:spacing w:line="276" w:lineRule="auto"/>
        <w:rPr>
          <w:sz w:val="20"/>
          <w:szCs w:val="20"/>
        </w:rPr>
      </w:pPr>
      <w:r w:rsidRPr="004071D2">
        <w:rPr>
          <w:sz w:val="20"/>
          <w:szCs w:val="20"/>
        </w:rPr>
        <w:t>Všeobecné požiadavky</w:t>
      </w:r>
    </w:p>
    <w:p w14:paraId="77256633" w14:textId="39E87C4E" w:rsidR="00BA68F7" w:rsidRPr="004071D2" w:rsidRDefault="00BA68F7" w:rsidP="004071D2">
      <w:pPr>
        <w:numPr>
          <w:ilvl w:val="0"/>
          <w:numId w:val="30"/>
        </w:numPr>
        <w:autoSpaceDE w:val="0"/>
        <w:autoSpaceDN w:val="0"/>
        <w:spacing w:before="20" w:after="20" w:line="276" w:lineRule="auto"/>
        <w:rPr>
          <w:rFonts w:cs="Arial"/>
          <w:sz w:val="20"/>
          <w:szCs w:val="20"/>
          <w:lang w:eastAsia="cs-CZ"/>
        </w:rPr>
      </w:pPr>
      <w:r w:rsidRPr="004071D2">
        <w:rPr>
          <w:rFonts w:cs="Arial"/>
          <w:sz w:val="20"/>
          <w:szCs w:val="20"/>
          <w:lang w:eastAsia="cs-CZ"/>
        </w:rPr>
        <w:t xml:space="preserve">v štúdii </w:t>
      </w:r>
      <w:r w:rsidR="009B0EE0" w:rsidRPr="004071D2">
        <w:rPr>
          <w:rFonts w:cs="Arial"/>
          <w:sz w:val="20"/>
          <w:szCs w:val="20"/>
          <w:lang w:eastAsia="cs-CZ"/>
        </w:rPr>
        <w:t>uskutočniteľnosti</w:t>
      </w:r>
      <w:r w:rsidRPr="004071D2">
        <w:rPr>
          <w:rFonts w:cs="Arial"/>
          <w:sz w:val="20"/>
          <w:szCs w:val="20"/>
          <w:lang w:eastAsia="cs-CZ"/>
        </w:rPr>
        <w:t xml:space="preserve"> zapracovať a zohľadniť výsledky celoštátneho sčítania dopravy, údajov z mýta a výsledky doplňujúceho dopravného prieskumu, ktorý vykoná zhotoviteľ, tieto údaje prispejú k analýze </w:t>
      </w:r>
      <w:r w:rsidRPr="004071D2">
        <w:rPr>
          <w:rFonts w:cs="Arial"/>
          <w:sz w:val="20"/>
          <w:szCs w:val="20"/>
          <w:lang w:eastAsia="cs-CZ"/>
        </w:rPr>
        <w:lastRenderedPageBreak/>
        <w:t xml:space="preserve">dopravnej situácie, k návrhu variantných riešení a k prevereniu optimálnosti navrhovaného technického riešenia v rámci pripravovaného úseku R1 a návrhu </w:t>
      </w:r>
      <w:proofErr w:type="spellStart"/>
      <w:r w:rsidRPr="004071D2">
        <w:rPr>
          <w:rFonts w:cs="Arial"/>
          <w:sz w:val="20"/>
          <w:szCs w:val="20"/>
          <w:lang w:eastAsia="cs-CZ"/>
        </w:rPr>
        <w:t>etapizácie</w:t>
      </w:r>
      <w:proofErr w:type="spellEnd"/>
      <w:r w:rsidRPr="004071D2">
        <w:rPr>
          <w:rFonts w:cs="Arial"/>
          <w:sz w:val="20"/>
          <w:szCs w:val="20"/>
          <w:lang w:eastAsia="cs-CZ"/>
        </w:rPr>
        <w:t xml:space="preserve"> výstavby plného alebo polovičného profilu rýchlostnej cesty alebo návrhu možnosti riešenia v úprave jestvujúcich ciest I. triedy rekonštrukciou, odstránením bodovej </w:t>
      </w:r>
      <w:proofErr w:type="spellStart"/>
      <w:r w:rsidRPr="004071D2">
        <w:rPr>
          <w:rFonts w:cs="Arial"/>
          <w:sz w:val="20"/>
          <w:szCs w:val="20"/>
          <w:lang w:eastAsia="cs-CZ"/>
        </w:rPr>
        <w:t>závady</w:t>
      </w:r>
      <w:proofErr w:type="spellEnd"/>
      <w:r w:rsidRPr="004071D2">
        <w:rPr>
          <w:rFonts w:cs="Arial"/>
          <w:sz w:val="20"/>
          <w:szCs w:val="20"/>
          <w:lang w:eastAsia="cs-CZ"/>
        </w:rPr>
        <w:t xml:space="preserve"> a prípadne iných návrhov; </w:t>
      </w:r>
    </w:p>
    <w:p w14:paraId="70CEB400" w14:textId="383E3A9F" w:rsidR="00BA68F7" w:rsidRPr="004071D2" w:rsidRDefault="00BA68F7" w:rsidP="004071D2">
      <w:pPr>
        <w:numPr>
          <w:ilvl w:val="0"/>
          <w:numId w:val="30"/>
        </w:numPr>
        <w:autoSpaceDE w:val="0"/>
        <w:autoSpaceDN w:val="0"/>
        <w:spacing w:before="20" w:after="20" w:line="276" w:lineRule="auto"/>
        <w:rPr>
          <w:rFonts w:cs="Arial"/>
          <w:b/>
          <w:sz w:val="20"/>
          <w:szCs w:val="20"/>
          <w:lang w:eastAsia="cs-CZ"/>
        </w:rPr>
      </w:pPr>
      <w:r w:rsidRPr="004071D2">
        <w:rPr>
          <w:rFonts w:cs="Arial"/>
          <w:b/>
          <w:sz w:val="20"/>
          <w:szCs w:val="20"/>
          <w:lang w:eastAsia="cs-CZ"/>
        </w:rPr>
        <w:t>pri návrhu úprav jestvujúcich ciest I. triedy NDS navrhované riešenia nebude realizovať, ale návrh postúpi správcovi cesty SSC prostredníctvom MDV SR,</w:t>
      </w:r>
      <w:r w:rsidRPr="004071D2" w:rsidDel="002E1753">
        <w:rPr>
          <w:rFonts w:cs="Arial"/>
          <w:b/>
          <w:sz w:val="20"/>
          <w:szCs w:val="20"/>
          <w:lang w:eastAsia="cs-CZ"/>
        </w:rPr>
        <w:t xml:space="preserve"> </w:t>
      </w:r>
      <w:r w:rsidRPr="004071D2">
        <w:rPr>
          <w:rFonts w:cs="Arial"/>
          <w:b/>
          <w:sz w:val="20"/>
          <w:szCs w:val="20"/>
          <w:lang w:eastAsia="cs-CZ"/>
        </w:rPr>
        <w:t xml:space="preserve">z toho dôvodu bude zhotoviteľ musieť zabezpečiť úzku spoluprácu s SSC a samosprávami v priebehu prípravy štúdie </w:t>
      </w:r>
      <w:r w:rsidR="009B0EE0" w:rsidRPr="004071D2">
        <w:rPr>
          <w:rFonts w:cs="Arial"/>
          <w:b/>
          <w:sz w:val="20"/>
          <w:szCs w:val="20"/>
          <w:lang w:eastAsia="cs-CZ"/>
        </w:rPr>
        <w:t>uskutočniteľnosti</w:t>
      </w:r>
      <w:r w:rsidRPr="004071D2">
        <w:rPr>
          <w:rFonts w:cs="Arial"/>
          <w:b/>
          <w:sz w:val="20"/>
          <w:szCs w:val="20"/>
          <w:lang w:eastAsia="cs-CZ"/>
        </w:rPr>
        <w:t>;</w:t>
      </w:r>
    </w:p>
    <w:p w14:paraId="44DC5F68" w14:textId="77777777" w:rsidR="00BA68F7" w:rsidRPr="004071D2" w:rsidRDefault="00BA68F7" w:rsidP="004071D2">
      <w:pPr>
        <w:numPr>
          <w:ilvl w:val="0"/>
          <w:numId w:val="30"/>
        </w:numPr>
        <w:autoSpaceDE w:val="0"/>
        <w:autoSpaceDN w:val="0"/>
        <w:spacing w:before="20" w:after="20" w:line="276" w:lineRule="auto"/>
        <w:rPr>
          <w:rFonts w:cs="Arial"/>
          <w:sz w:val="20"/>
          <w:szCs w:val="20"/>
          <w:lang w:eastAsia="cs-CZ"/>
        </w:rPr>
      </w:pPr>
      <w:r w:rsidRPr="004071D2">
        <w:rPr>
          <w:rFonts w:cs="Arial"/>
          <w:sz w:val="20"/>
          <w:szCs w:val="20"/>
          <w:lang w:eastAsia="cs-CZ"/>
        </w:rPr>
        <w:t xml:space="preserve">v rámci posúdenia budú definované aj odporúčania pre ďalší rozvoj integrovaných typov dopravy, ktoré budú maximálne prínosné nielen pre užívateľov diaľnic a rýchlostných ciest ale aj pre užívateľov ostatných typov ciest; </w:t>
      </w:r>
    </w:p>
    <w:p w14:paraId="5544F8EA" w14:textId="0EC978D2" w:rsidR="00BA68F7" w:rsidRPr="004071D2" w:rsidRDefault="00BA68F7" w:rsidP="004071D2">
      <w:pPr>
        <w:pStyle w:val="00-050"/>
        <w:numPr>
          <w:ilvl w:val="0"/>
          <w:numId w:val="30"/>
        </w:numPr>
        <w:spacing w:after="0" w:line="276" w:lineRule="auto"/>
        <w:rPr>
          <w:rFonts w:cs="Arial"/>
          <w:sz w:val="20"/>
        </w:rPr>
      </w:pPr>
      <w:r w:rsidRPr="004071D2">
        <w:rPr>
          <w:rFonts w:cs="Arial"/>
          <w:sz w:val="20"/>
        </w:rPr>
        <w:tab/>
        <w:t xml:space="preserve">dopravný model vypracovaný v rámci štúdie </w:t>
      </w:r>
      <w:r w:rsidR="009B0EE0" w:rsidRPr="004071D2">
        <w:rPr>
          <w:rFonts w:cs="Arial"/>
          <w:sz w:val="20"/>
        </w:rPr>
        <w:t>uskutočniteľnosti</w:t>
      </w:r>
      <w:r w:rsidRPr="004071D2">
        <w:rPr>
          <w:rFonts w:cs="Arial"/>
          <w:sz w:val="20"/>
        </w:rPr>
        <w:t xml:space="preserve"> bude spracovaný na základe všetkých dostupných dopravných údajov pre kalibráciu (vid </w:t>
      </w:r>
      <w:r w:rsidR="005E6D58" w:rsidRPr="004071D2">
        <w:rPr>
          <w:rFonts w:cs="Arial"/>
          <w:sz w:val="20"/>
        </w:rPr>
        <w:t>kap.5.5 Metodické pokyny k riešeniu</w:t>
      </w:r>
      <w:r w:rsidRPr="004071D2">
        <w:rPr>
          <w:rFonts w:cs="Arial"/>
          <w:sz w:val="20"/>
        </w:rPr>
        <w:t>). Model bude predpokladať už aj s vplyvom pripravovaných a realizovaných stavieb v pôsobnosti SSC a VUC;</w:t>
      </w:r>
    </w:p>
    <w:p w14:paraId="520E0492" w14:textId="77777777" w:rsidR="00BA68F7" w:rsidRPr="004071D2" w:rsidRDefault="00BA68F7" w:rsidP="004071D2">
      <w:pPr>
        <w:pStyle w:val="00-050"/>
        <w:numPr>
          <w:ilvl w:val="0"/>
          <w:numId w:val="30"/>
        </w:numPr>
        <w:spacing w:after="0" w:line="276" w:lineRule="auto"/>
        <w:rPr>
          <w:rFonts w:cs="Arial"/>
          <w:sz w:val="20"/>
        </w:rPr>
      </w:pPr>
      <w:r w:rsidRPr="004071D2">
        <w:rPr>
          <w:rFonts w:cs="Arial"/>
          <w:sz w:val="20"/>
        </w:rPr>
        <w:t xml:space="preserve">pre navrhnuté a posudzované riešenia bude spracovaná analýza nákladov a výnosov (predražené alebo technicky nemožné projekty by mali byť vylúčené). Táto bude zohľadňovať aj navrhnutú </w:t>
      </w:r>
      <w:proofErr w:type="spellStart"/>
      <w:r w:rsidRPr="004071D2">
        <w:rPr>
          <w:rFonts w:cs="Arial"/>
          <w:sz w:val="20"/>
        </w:rPr>
        <w:t>etapizáciu</w:t>
      </w:r>
      <w:proofErr w:type="spellEnd"/>
      <w:r w:rsidRPr="004071D2">
        <w:rPr>
          <w:rFonts w:cs="Arial"/>
          <w:sz w:val="20"/>
        </w:rPr>
        <w:t xml:space="preserve"> a optimalizáciu posudzovaných a navrhovaných riešení. Ceny budú vychádzať z dostupných cenových odhadov projektov s dokončenou prípravou a tieto ceny musia byť navrhnuté zhotoviteľom v spolupráci s NDS, s použitím transparentných postupov a jednotkových cien. Pre navrhnuté a posudzované riešenie bude spracované opisné zhodnotenie významných kvalitatívnych spoločensko-ekonomických nákladov a prínosov, ktoré neboli započítané (neovplyvnili ich) do nákladov a prínosov v CBA. Toto bude zohľadňovať aj navrhnutú </w:t>
      </w:r>
      <w:proofErr w:type="spellStart"/>
      <w:r w:rsidRPr="004071D2">
        <w:rPr>
          <w:rFonts w:cs="Arial"/>
          <w:sz w:val="20"/>
        </w:rPr>
        <w:t>etapizáciu</w:t>
      </w:r>
      <w:proofErr w:type="spellEnd"/>
      <w:r w:rsidRPr="004071D2">
        <w:rPr>
          <w:rFonts w:cs="Arial"/>
          <w:sz w:val="20"/>
        </w:rPr>
        <w:t xml:space="preserve"> a optimalizáciu posudzovaných a navrhovaných riešení; </w:t>
      </w:r>
    </w:p>
    <w:p w14:paraId="7ED22D87" w14:textId="34823CA2" w:rsidR="00BA68F7" w:rsidRPr="004071D2" w:rsidRDefault="00BA68F7" w:rsidP="004071D2">
      <w:pPr>
        <w:pStyle w:val="00-050"/>
        <w:numPr>
          <w:ilvl w:val="0"/>
          <w:numId w:val="30"/>
        </w:numPr>
        <w:spacing w:after="0" w:line="276" w:lineRule="auto"/>
        <w:rPr>
          <w:rFonts w:cs="Arial"/>
          <w:sz w:val="20"/>
        </w:rPr>
      </w:pPr>
      <w:r w:rsidRPr="004071D2">
        <w:rPr>
          <w:rFonts w:cs="Arial"/>
          <w:sz w:val="20"/>
        </w:rPr>
        <w:t xml:space="preserve">v rámci štúdie </w:t>
      </w:r>
      <w:r w:rsidR="009B0EE0" w:rsidRPr="004071D2">
        <w:rPr>
          <w:rFonts w:cs="Arial"/>
          <w:sz w:val="20"/>
        </w:rPr>
        <w:t>uskutočniteľnosti</w:t>
      </w:r>
      <w:r w:rsidRPr="004071D2">
        <w:rPr>
          <w:rFonts w:cs="Arial"/>
          <w:sz w:val="20"/>
        </w:rPr>
        <w:t xml:space="preserve"> bude posúdené riziko stretu so záujmami ochrany životného prostredia, najmä ochrany prírody a krajiny, Natura 2000, chránené vodohospodárske oblasti a podobne;</w:t>
      </w:r>
    </w:p>
    <w:p w14:paraId="602981BD" w14:textId="1C1CB491" w:rsidR="00BA68F7" w:rsidRPr="004071D2" w:rsidRDefault="00BA68F7" w:rsidP="004071D2">
      <w:pPr>
        <w:pStyle w:val="Hlavika"/>
        <w:numPr>
          <w:ilvl w:val="0"/>
          <w:numId w:val="30"/>
        </w:numPr>
        <w:pBdr>
          <w:bottom w:val="none" w:sz="0" w:space="0" w:color="auto"/>
        </w:pBdr>
        <w:tabs>
          <w:tab w:val="clear" w:pos="9639"/>
          <w:tab w:val="left" w:pos="-4860"/>
        </w:tabs>
        <w:autoSpaceDE w:val="0"/>
        <w:autoSpaceDN w:val="0"/>
        <w:spacing w:line="276" w:lineRule="auto"/>
        <w:rPr>
          <w:rFonts w:cs="Arial"/>
          <w:caps w:val="0"/>
          <w:color w:val="auto"/>
          <w:szCs w:val="20"/>
          <w:lang w:eastAsia="cs-CZ"/>
        </w:rPr>
      </w:pPr>
      <w:r w:rsidRPr="004071D2">
        <w:rPr>
          <w:rFonts w:cs="Arial"/>
          <w:caps w:val="0"/>
          <w:color w:val="auto"/>
          <w:szCs w:val="20"/>
          <w:lang w:eastAsia="cs-CZ"/>
        </w:rPr>
        <w:t xml:space="preserve">v rámci štúdie </w:t>
      </w:r>
      <w:r w:rsidR="009B0EE0" w:rsidRPr="004071D2">
        <w:rPr>
          <w:rFonts w:cs="Arial"/>
          <w:caps w:val="0"/>
          <w:color w:val="auto"/>
          <w:szCs w:val="20"/>
          <w:lang w:eastAsia="cs-CZ"/>
        </w:rPr>
        <w:t>uskutočniteľnosti</w:t>
      </w:r>
      <w:r w:rsidRPr="004071D2">
        <w:rPr>
          <w:rFonts w:cs="Arial"/>
          <w:caps w:val="0"/>
          <w:color w:val="auto"/>
          <w:szCs w:val="20"/>
          <w:lang w:eastAsia="cs-CZ"/>
        </w:rPr>
        <w:t xml:space="preserve"> bude posúdená optimálnosť, vhodnosť a </w:t>
      </w:r>
      <w:proofErr w:type="spellStart"/>
      <w:r w:rsidRPr="004071D2">
        <w:rPr>
          <w:rFonts w:cs="Arial"/>
          <w:caps w:val="0"/>
          <w:color w:val="auto"/>
          <w:szCs w:val="20"/>
          <w:lang w:eastAsia="cs-CZ"/>
        </w:rPr>
        <w:t>obhájiteľnosť</w:t>
      </w:r>
      <w:proofErr w:type="spellEnd"/>
      <w:r w:rsidRPr="004071D2">
        <w:rPr>
          <w:rFonts w:cs="Arial"/>
          <w:caps w:val="0"/>
          <w:color w:val="auto"/>
          <w:szCs w:val="20"/>
          <w:lang w:eastAsia="cs-CZ"/>
        </w:rPr>
        <w:t xml:space="preserve"> technického riešenia navrhovaného koridoru R1 - všetkých križovatiek a rozhodujúcich inžinierskych objektov (mostov, </w:t>
      </w:r>
      <w:proofErr w:type="spellStart"/>
      <w:r w:rsidRPr="004071D2">
        <w:rPr>
          <w:rFonts w:cs="Arial"/>
          <w:caps w:val="0"/>
          <w:color w:val="auto"/>
          <w:szCs w:val="20"/>
          <w:lang w:eastAsia="cs-CZ"/>
        </w:rPr>
        <w:t>zárubných</w:t>
      </w:r>
      <w:proofErr w:type="spellEnd"/>
      <w:r w:rsidRPr="004071D2">
        <w:rPr>
          <w:rFonts w:cs="Arial"/>
          <w:caps w:val="0"/>
          <w:color w:val="auto"/>
          <w:szCs w:val="20"/>
          <w:lang w:eastAsia="cs-CZ"/>
        </w:rPr>
        <w:t xml:space="preserve"> a oporných múrov, zárezov a násypov na základe komplexného posúdenia v rámci všetkých dostupných technických, geologických, dopraných a environmentálnych údajov. Posúdenie bude spracované v prehľadnej tabuľkovej forme s ohodnotením jednotlivých riešení v rámci opisného zhodnotenia. V prípade potreby budú navrhnuté variantné technické riešenia, návrhy na optimalizáciu, </w:t>
      </w:r>
      <w:proofErr w:type="spellStart"/>
      <w:r w:rsidRPr="004071D2">
        <w:rPr>
          <w:rFonts w:cs="Arial"/>
          <w:caps w:val="0"/>
          <w:color w:val="auto"/>
          <w:szCs w:val="20"/>
          <w:lang w:eastAsia="cs-CZ"/>
        </w:rPr>
        <w:t>etapovitosť</w:t>
      </w:r>
      <w:proofErr w:type="spellEnd"/>
      <w:r w:rsidRPr="004071D2">
        <w:rPr>
          <w:rFonts w:cs="Arial"/>
          <w:caps w:val="0"/>
          <w:color w:val="auto"/>
          <w:szCs w:val="20"/>
          <w:lang w:eastAsia="cs-CZ"/>
        </w:rPr>
        <w:t xml:space="preserve"> výstavby pre celý úsek RC, prípadne navrhnúť úpravy na existujúcej dopravnej infraštruktúre;</w:t>
      </w:r>
    </w:p>
    <w:p w14:paraId="33630681" w14:textId="77777777" w:rsidR="00BA68F7" w:rsidRPr="004071D2" w:rsidRDefault="00BA68F7" w:rsidP="004071D2">
      <w:pPr>
        <w:pStyle w:val="Hlavika"/>
        <w:numPr>
          <w:ilvl w:val="0"/>
          <w:numId w:val="30"/>
        </w:numPr>
        <w:pBdr>
          <w:bottom w:val="none" w:sz="0" w:space="0" w:color="auto"/>
        </w:pBdr>
        <w:tabs>
          <w:tab w:val="clear" w:pos="9639"/>
          <w:tab w:val="left" w:pos="-4860"/>
        </w:tabs>
        <w:autoSpaceDE w:val="0"/>
        <w:autoSpaceDN w:val="0"/>
        <w:spacing w:line="276" w:lineRule="auto"/>
        <w:rPr>
          <w:rFonts w:cs="Arial"/>
          <w:caps w:val="0"/>
          <w:color w:val="auto"/>
          <w:szCs w:val="20"/>
          <w:lang w:eastAsia="cs-CZ"/>
        </w:rPr>
      </w:pPr>
      <w:r w:rsidRPr="004071D2">
        <w:rPr>
          <w:rFonts w:cs="Arial"/>
          <w:caps w:val="0"/>
          <w:color w:val="auto"/>
          <w:szCs w:val="20"/>
          <w:lang w:eastAsia="cs-CZ"/>
        </w:rPr>
        <w:t>v rámci dopravného modelu bude komplexne posúdená existujúca cestná sieť vrátane v súčasnosti realizovaných stavieb ako aj pripravovaných, ktoré v danom regióne pripravujú a realizujú iné subjekty, napr. SSC, VÚC. Zhotoviteľ si zabezpečí potrebné podklady a návrh posúdenia bude prerokovaný samostatne s objednávateľom. Toto posúdenie bude realizované berúc do úvahy všetky v územných plánoch dotknutého územia navrhované infraštruktúrne projekty, ktoré môžu dopravne a funkčne ovplyvniť pripravované úseky RC;</w:t>
      </w:r>
    </w:p>
    <w:p w14:paraId="78FD4A57" w14:textId="77777777" w:rsidR="00BA68F7" w:rsidRPr="004071D2" w:rsidRDefault="00BA68F7" w:rsidP="004071D2">
      <w:pPr>
        <w:pStyle w:val="00-050"/>
        <w:numPr>
          <w:ilvl w:val="0"/>
          <w:numId w:val="30"/>
        </w:numPr>
        <w:spacing w:after="0" w:line="276" w:lineRule="auto"/>
        <w:rPr>
          <w:rFonts w:cs="Arial"/>
          <w:sz w:val="20"/>
        </w:rPr>
      </w:pPr>
      <w:r w:rsidRPr="004071D2">
        <w:rPr>
          <w:rFonts w:cs="Arial"/>
          <w:sz w:val="20"/>
        </w:rPr>
        <w:t xml:space="preserve">v rámci analýzy budú identifikované súčasné a možné budúce kritické miesta dopravnej infraštruktúry; </w:t>
      </w:r>
    </w:p>
    <w:p w14:paraId="2819F6C0" w14:textId="22AC2FF6" w:rsidR="00BA68F7" w:rsidRPr="004071D2" w:rsidRDefault="00BA68F7" w:rsidP="004071D2">
      <w:pPr>
        <w:pStyle w:val="Hlavika"/>
        <w:numPr>
          <w:ilvl w:val="0"/>
          <w:numId w:val="30"/>
        </w:numPr>
        <w:pBdr>
          <w:bottom w:val="none" w:sz="0" w:space="0" w:color="auto"/>
        </w:pBdr>
        <w:tabs>
          <w:tab w:val="clear" w:pos="9639"/>
          <w:tab w:val="left" w:pos="-4860"/>
        </w:tabs>
        <w:autoSpaceDE w:val="0"/>
        <w:autoSpaceDN w:val="0"/>
        <w:spacing w:line="276" w:lineRule="auto"/>
        <w:rPr>
          <w:rFonts w:cs="Arial"/>
          <w:caps w:val="0"/>
          <w:color w:val="auto"/>
          <w:szCs w:val="20"/>
          <w:lang w:eastAsia="cs-CZ"/>
        </w:rPr>
      </w:pPr>
      <w:r w:rsidRPr="004071D2">
        <w:rPr>
          <w:rFonts w:cs="Arial"/>
          <w:caps w:val="0"/>
          <w:color w:val="auto"/>
          <w:szCs w:val="20"/>
          <w:lang w:eastAsia="cs-CZ"/>
        </w:rPr>
        <w:t xml:space="preserve">v rámci štúdie </w:t>
      </w:r>
      <w:r w:rsidR="009B0EE0" w:rsidRPr="004071D2">
        <w:rPr>
          <w:rFonts w:cs="Arial"/>
          <w:caps w:val="0"/>
          <w:color w:val="auto"/>
          <w:szCs w:val="20"/>
          <w:lang w:eastAsia="cs-CZ"/>
        </w:rPr>
        <w:t>uskutočniteľnosti</w:t>
      </w:r>
      <w:r w:rsidRPr="004071D2">
        <w:rPr>
          <w:rFonts w:cs="Arial"/>
          <w:caps w:val="0"/>
          <w:color w:val="auto"/>
          <w:szCs w:val="20"/>
          <w:lang w:eastAsia="cs-CZ"/>
        </w:rPr>
        <w:t xml:space="preserve"> budú na základe predpokladaných dopravno-inžinierskych a sociologických údajov a údajov z analýzy nákladov a výnosov navrhnuté a posúdené koncepčné varianty usporiadania cestnej siete, prípadne návrhy iných riešení, ktoré môžu prispieť k zlepšeniu kvality dopravnej infraštruktúry;</w:t>
      </w:r>
    </w:p>
    <w:p w14:paraId="071BE311" w14:textId="77777777" w:rsidR="00BA68F7" w:rsidRPr="004071D2" w:rsidRDefault="00BA68F7" w:rsidP="004071D2">
      <w:pPr>
        <w:pStyle w:val="Hlavika"/>
        <w:numPr>
          <w:ilvl w:val="0"/>
          <w:numId w:val="30"/>
        </w:numPr>
        <w:pBdr>
          <w:bottom w:val="none" w:sz="0" w:space="0" w:color="auto"/>
        </w:pBdr>
        <w:tabs>
          <w:tab w:val="clear" w:pos="567"/>
          <w:tab w:val="clear" w:pos="9639"/>
          <w:tab w:val="left" w:pos="-4860"/>
        </w:tabs>
        <w:autoSpaceDE w:val="0"/>
        <w:autoSpaceDN w:val="0"/>
        <w:spacing w:line="276" w:lineRule="auto"/>
        <w:rPr>
          <w:rFonts w:cs="Arial"/>
          <w:caps w:val="0"/>
          <w:color w:val="auto"/>
          <w:szCs w:val="20"/>
          <w:lang w:eastAsia="cs-CZ"/>
        </w:rPr>
      </w:pPr>
      <w:r w:rsidRPr="004071D2">
        <w:rPr>
          <w:rFonts w:cs="Arial"/>
          <w:caps w:val="0"/>
          <w:color w:val="auto"/>
          <w:szCs w:val="20"/>
          <w:lang w:eastAsia="cs-CZ"/>
        </w:rPr>
        <w:t>spracovanie dokumentácie musí rešpektovať platné  technické a právne predpisy a normy, platné ku dňu dodania diela a musí byť ekonomické ako z pohľadu realizácie, tak aj z pohľadu prevádzky a údržby, ale aj bezpečnosti a plynulosti cestnej dopravy na predmetnom úseku;</w:t>
      </w:r>
    </w:p>
    <w:p w14:paraId="00921EA8" w14:textId="77777777" w:rsidR="00BA68F7" w:rsidRPr="004071D2" w:rsidRDefault="00BA68F7" w:rsidP="004071D2">
      <w:pPr>
        <w:pStyle w:val="00-050"/>
        <w:numPr>
          <w:ilvl w:val="0"/>
          <w:numId w:val="30"/>
        </w:numPr>
        <w:spacing w:line="276" w:lineRule="auto"/>
        <w:rPr>
          <w:rFonts w:cs="Arial"/>
          <w:strike/>
          <w:sz w:val="20"/>
        </w:rPr>
      </w:pPr>
      <w:r w:rsidRPr="004071D2">
        <w:rPr>
          <w:rFonts w:cs="Arial"/>
          <w:sz w:val="20"/>
        </w:rPr>
        <w:t>Dokumentácia musí byť vypracovaná v zmysle technických podmienok TP 019 „</w:t>
      </w:r>
      <w:r w:rsidRPr="004071D2">
        <w:rPr>
          <w:rFonts w:cs="Arial"/>
          <w:i/>
          <w:sz w:val="20"/>
        </w:rPr>
        <w:t>Dokumentácia stavieb ciest</w:t>
      </w:r>
      <w:r w:rsidRPr="004071D2">
        <w:rPr>
          <w:rFonts w:cs="Arial"/>
          <w:sz w:val="20"/>
        </w:rPr>
        <w:t>“ a ostatných príslušných technických a právnych predpisov a noriem.</w:t>
      </w:r>
    </w:p>
    <w:p w14:paraId="3E51B623" w14:textId="58F2C6B1" w:rsidR="00BA68F7" w:rsidRPr="004071D2" w:rsidRDefault="00BA68F7" w:rsidP="004071D2">
      <w:pPr>
        <w:pStyle w:val="00-050"/>
        <w:numPr>
          <w:ilvl w:val="0"/>
          <w:numId w:val="30"/>
        </w:numPr>
        <w:spacing w:after="0" w:line="276" w:lineRule="auto"/>
        <w:rPr>
          <w:rFonts w:cs="Arial"/>
          <w:sz w:val="20"/>
        </w:rPr>
      </w:pPr>
      <w:r w:rsidRPr="004071D2">
        <w:rPr>
          <w:rFonts w:cs="Arial"/>
          <w:sz w:val="20"/>
        </w:rPr>
        <w:t>Dosiahnutie minimálneho nepriaznivého vplyvu stavby na životné prostredie podľa zákona č. 17/1992 Zb. o životnom prostredí</w:t>
      </w:r>
      <w:r w:rsidR="00A10CAE" w:rsidRPr="004071D2">
        <w:rPr>
          <w:rFonts w:cs="Arial"/>
          <w:sz w:val="20"/>
        </w:rPr>
        <w:t xml:space="preserve"> v znení neskorších predpisov</w:t>
      </w:r>
      <w:r w:rsidRPr="004071D2">
        <w:rPr>
          <w:rFonts w:cs="Arial"/>
          <w:sz w:val="20"/>
        </w:rPr>
        <w:t>, zákona č. 543/2002 Z. z. o ochrane prírody a</w:t>
      </w:r>
      <w:r w:rsidR="00A10CAE" w:rsidRPr="004071D2">
        <w:rPr>
          <w:rFonts w:cs="Arial"/>
          <w:sz w:val="20"/>
        </w:rPr>
        <w:t> </w:t>
      </w:r>
      <w:r w:rsidRPr="004071D2">
        <w:rPr>
          <w:rFonts w:cs="Arial"/>
          <w:sz w:val="20"/>
        </w:rPr>
        <w:t>krajiny</w:t>
      </w:r>
      <w:r w:rsidR="00A10CAE" w:rsidRPr="004071D2">
        <w:rPr>
          <w:rFonts w:cs="Arial"/>
          <w:sz w:val="20"/>
        </w:rPr>
        <w:t xml:space="preserve"> v znení neskorších predpisov</w:t>
      </w:r>
      <w:r w:rsidRPr="004071D2">
        <w:rPr>
          <w:rFonts w:cs="Arial"/>
          <w:sz w:val="20"/>
        </w:rPr>
        <w:t xml:space="preserve">, zákona č. 24/2006 Z. z. o posudzovaní vplyvov na životné prostredie a o doplnení niektorých zákonov v znení neskorších predpisov a smernice Európskeho </w:t>
      </w:r>
      <w:r w:rsidRPr="004071D2">
        <w:rPr>
          <w:rFonts w:cs="Arial"/>
          <w:sz w:val="20"/>
        </w:rPr>
        <w:lastRenderedPageBreak/>
        <w:t>parlamentu a Rady 2006/118/ES o ochrane podzemných vôd pred znečistením a zhoršením kvality, vrátane návrhu opatrení na elimináciu negatívnych vplyvov na životné prostredie posúdiť kapacitne navrhované križovatky;</w:t>
      </w:r>
    </w:p>
    <w:p w14:paraId="0D2D5142" w14:textId="77777777" w:rsidR="00BA68F7" w:rsidRPr="004071D2" w:rsidRDefault="00BA68F7" w:rsidP="004071D2">
      <w:pPr>
        <w:pStyle w:val="00-050"/>
        <w:numPr>
          <w:ilvl w:val="0"/>
          <w:numId w:val="31"/>
        </w:numPr>
        <w:tabs>
          <w:tab w:val="clear" w:pos="9072"/>
        </w:tabs>
        <w:spacing w:after="0" w:line="276" w:lineRule="auto"/>
        <w:ind w:left="567" w:hanging="567"/>
        <w:rPr>
          <w:rFonts w:cs="Arial"/>
          <w:bCs/>
          <w:sz w:val="20"/>
        </w:rPr>
      </w:pPr>
      <w:r w:rsidRPr="004071D2">
        <w:rPr>
          <w:rFonts w:cs="Arial"/>
          <w:sz w:val="20"/>
        </w:rPr>
        <w:t xml:space="preserve">posúdiť a zohľadniť nehodovosť na danej cestnej sieti na základe štatistiky dopravnej nehodovosti za posledných 5 rokov </w:t>
      </w:r>
      <w:r w:rsidRPr="004071D2">
        <w:rPr>
          <w:rFonts w:cs="Arial"/>
          <w:bCs/>
          <w:sz w:val="20"/>
        </w:rPr>
        <w:t>za účelom zdokumentovania a vyčíslenia prínosov do bezpečnosti premávky v rámci rôznych projektových riešení (zahrnúť do výpočtov CBA);</w:t>
      </w:r>
    </w:p>
    <w:p w14:paraId="7F477A1D" w14:textId="77777777" w:rsidR="00BA68F7" w:rsidRPr="004071D2" w:rsidRDefault="00023D2E" w:rsidP="004071D2">
      <w:pPr>
        <w:pStyle w:val="00-050"/>
        <w:numPr>
          <w:ilvl w:val="0"/>
          <w:numId w:val="31"/>
        </w:numPr>
        <w:tabs>
          <w:tab w:val="clear" w:pos="9072"/>
        </w:tabs>
        <w:spacing w:after="0" w:line="276" w:lineRule="auto"/>
        <w:ind w:left="567" w:hanging="567"/>
        <w:rPr>
          <w:rFonts w:cs="Arial"/>
          <w:bCs/>
          <w:sz w:val="20"/>
        </w:rPr>
      </w:pPr>
      <w:r w:rsidRPr="004071D2">
        <w:rPr>
          <w:rFonts w:cs="Arial"/>
          <w:sz w:val="20"/>
        </w:rPr>
        <w:t>D</w:t>
      </w:r>
      <w:r w:rsidR="002E7024" w:rsidRPr="004071D2">
        <w:rPr>
          <w:rFonts w:cs="Arial"/>
          <w:sz w:val="20"/>
        </w:rPr>
        <w:t>osiahnutie požadovaných základných technických parametrov a užívateľských požiadaviek, dopravná a kapacitná primeranosť a ekonomická efektívnosť navrhovaných riešení</w:t>
      </w:r>
      <w:r w:rsidRPr="004071D2">
        <w:rPr>
          <w:rFonts w:cs="Arial"/>
          <w:sz w:val="20"/>
        </w:rPr>
        <w:t>.</w:t>
      </w:r>
    </w:p>
    <w:p w14:paraId="00EE0637" w14:textId="77777777" w:rsidR="00BA68F7" w:rsidRPr="004071D2" w:rsidRDefault="0065454D" w:rsidP="004071D2">
      <w:pPr>
        <w:pStyle w:val="00-050"/>
        <w:numPr>
          <w:ilvl w:val="0"/>
          <w:numId w:val="31"/>
        </w:numPr>
        <w:tabs>
          <w:tab w:val="clear" w:pos="9072"/>
        </w:tabs>
        <w:spacing w:after="0" w:line="276" w:lineRule="auto"/>
        <w:ind w:left="567" w:hanging="567"/>
        <w:rPr>
          <w:rFonts w:cs="Arial"/>
          <w:bCs/>
          <w:sz w:val="20"/>
        </w:rPr>
      </w:pPr>
      <w:r w:rsidRPr="004071D2">
        <w:rPr>
          <w:rFonts w:cs="Arial"/>
          <w:sz w:val="20"/>
        </w:rPr>
        <w:t>V rámci technického návrhu predmetného úseku R1 spracovateľ navrhne vhodné umiestnenie</w:t>
      </w:r>
      <w:r w:rsidR="002E5BA5" w:rsidRPr="004071D2">
        <w:rPr>
          <w:rFonts w:cs="Arial"/>
          <w:sz w:val="20"/>
        </w:rPr>
        <w:t xml:space="preserve"> </w:t>
      </w:r>
      <w:r w:rsidR="002E5BA5" w:rsidRPr="004071D2">
        <w:rPr>
          <w:rFonts w:cs="Arial"/>
          <w:b/>
          <w:sz w:val="20"/>
        </w:rPr>
        <w:t>veľkého</w:t>
      </w:r>
      <w:r w:rsidRPr="004071D2">
        <w:rPr>
          <w:rFonts w:cs="Arial"/>
          <w:b/>
          <w:sz w:val="20"/>
        </w:rPr>
        <w:t xml:space="preserve"> obojstranného odpočívadla</w:t>
      </w:r>
      <w:r w:rsidR="005D1B66" w:rsidRPr="004071D2">
        <w:rPr>
          <w:rFonts w:cs="Arial"/>
          <w:b/>
          <w:sz w:val="20"/>
        </w:rPr>
        <w:t xml:space="preserve"> v blízkosti obce Hurbanova Ves</w:t>
      </w:r>
      <w:r w:rsidRPr="004071D2">
        <w:rPr>
          <w:rFonts w:cs="Arial"/>
          <w:sz w:val="20"/>
        </w:rPr>
        <w:t xml:space="preserve"> na jednotlivých variantoch trasy v zmysle platnej </w:t>
      </w:r>
      <w:r w:rsidRPr="004071D2">
        <w:rPr>
          <w:rFonts w:cs="Arial"/>
          <w:i/>
          <w:iCs/>
          <w:sz w:val="20"/>
        </w:rPr>
        <w:t>Koncepcie rozmiestnenia a vybavenia odpočívadiel na diaľniciach a rýchlostných cestách v SR (2020),</w:t>
      </w:r>
      <w:r w:rsidR="002E5BA5" w:rsidRPr="004071D2">
        <w:rPr>
          <w:rFonts w:cs="Arial"/>
          <w:sz w:val="20"/>
        </w:rPr>
        <w:t xml:space="preserve"> ako aj z hľadiska vzájomného prepojenia diaľnic a rýchlostných ciest podľa jednotlivých variantov.</w:t>
      </w:r>
    </w:p>
    <w:p w14:paraId="109E8467" w14:textId="28B946B0" w:rsidR="005D1B66" w:rsidRPr="004071D2" w:rsidRDefault="005D1B66" w:rsidP="004071D2">
      <w:pPr>
        <w:pStyle w:val="00-050"/>
        <w:numPr>
          <w:ilvl w:val="0"/>
          <w:numId w:val="31"/>
        </w:numPr>
        <w:tabs>
          <w:tab w:val="clear" w:pos="9072"/>
        </w:tabs>
        <w:spacing w:after="0" w:line="276" w:lineRule="auto"/>
        <w:ind w:left="567" w:hanging="567"/>
        <w:rPr>
          <w:rFonts w:cs="Arial"/>
          <w:bCs/>
          <w:sz w:val="20"/>
        </w:rPr>
      </w:pPr>
      <w:r w:rsidRPr="004071D2">
        <w:rPr>
          <w:rFonts w:cs="Arial"/>
          <w:sz w:val="20"/>
        </w:rPr>
        <w:t xml:space="preserve">Ďalej spracovateľ navrhne vhodné </w:t>
      </w:r>
      <w:r w:rsidRPr="004071D2">
        <w:rPr>
          <w:rFonts w:cs="Arial"/>
          <w:b/>
          <w:sz w:val="20"/>
        </w:rPr>
        <w:t>umiestnenie SS</w:t>
      </w:r>
      <w:r w:rsidR="00BA68F7" w:rsidRPr="004071D2">
        <w:rPr>
          <w:rFonts w:cs="Arial"/>
          <w:b/>
          <w:sz w:val="20"/>
        </w:rPr>
        <w:t>Ú</w:t>
      </w:r>
      <w:r w:rsidRPr="004071D2">
        <w:rPr>
          <w:rFonts w:cs="Arial"/>
          <w:b/>
          <w:sz w:val="20"/>
        </w:rPr>
        <w:t>R Lúčny Dvor</w:t>
      </w:r>
      <w:r w:rsidRPr="004071D2">
        <w:rPr>
          <w:rFonts w:cs="Arial"/>
          <w:sz w:val="20"/>
        </w:rPr>
        <w:t xml:space="preserve"> na jednotlivých variantoch trasy rovnako v zmysle platnej </w:t>
      </w:r>
      <w:r w:rsidRPr="004071D2">
        <w:rPr>
          <w:rFonts w:cs="Arial"/>
          <w:i/>
          <w:iCs/>
          <w:sz w:val="20"/>
        </w:rPr>
        <w:t>Koncepcie rozmiestnenia a vybavenia odpočívadiel na diaľniciach a rýchlostných cestách v SR (2020),</w:t>
      </w:r>
      <w:r w:rsidRPr="004071D2">
        <w:rPr>
          <w:rFonts w:cs="Arial"/>
          <w:sz w:val="20"/>
        </w:rPr>
        <w:t xml:space="preserve"> ako aj z hľadiska vzájomného prepojenia diaľnic a rýchlostných ciest podľa jednotlivých variantov.</w:t>
      </w:r>
    </w:p>
    <w:p w14:paraId="7BF44899" w14:textId="44D93472" w:rsidR="001034FD" w:rsidRPr="004071D2" w:rsidRDefault="001034FD" w:rsidP="004071D2">
      <w:pPr>
        <w:pStyle w:val="00-050"/>
        <w:numPr>
          <w:ilvl w:val="0"/>
          <w:numId w:val="5"/>
        </w:numPr>
        <w:spacing w:line="276" w:lineRule="auto"/>
        <w:ind w:left="284" w:hanging="284"/>
        <w:rPr>
          <w:rFonts w:cs="Arial"/>
          <w:strike/>
          <w:color w:val="FF0000"/>
          <w:sz w:val="20"/>
        </w:rPr>
      </w:pPr>
      <w:r w:rsidRPr="004071D2">
        <w:rPr>
          <w:rFonts w:cs="Arial"/>
          <w:sz w:val="20"/>
        </w:rPr>
        <w:t xml:space="preserve">Spracovanie štúdie </w:t>
      </w:r>
      <w:r w:rsidR="009B0EE0" w:rsidRPr="004071D2">
        <w:rPr>
          <w:rFonts w:cs="Arial"/>
          <w:sz w:val="20"/>
        </w:rPr>
        <w:t>uskutočniteľnosti</w:t>
      </w:r>
      <w:r w:rsidRPr="004071D2">
        <w:rPr>
          <w:rFonts w:cs="Arial"/>
          <w:sz w:val="20"/>
        </w:rPr>
        <w:t xml:space="preserve"> a ekonomické</w:t>
      </w:r>
      <w:r w:rsidR="00BA68F7" w:rsidRPr="004071D2">
        <w:rPr>
          <w:rFonts w:cs="Arial"/>
          <w:sz w:val="20"/>
        </w:rPr>
        <w:t>ho</w:t>
      </w:r>
      <w:r w:rsidRPr="004071D2">
        <w:rPr>
          <w:rFonts w:cs="Arial"/>
          <w:sz w:val="20"/>
        </w:rPr>
        <w:t xml:space="preserve"> posúdeni</w:t>
      </w:r>
      <w:r w:rsidR="00BA68F7" w:rsidRPr="004071D2">
        <w:rPr>
          <w:rFonts w:cs="Arial"/>
          <w:sz w:val="20"/>
        </w:rPr>
        <w:t>a</w:t>
      </w:r>
      <w:r w:rsidRPr="004071D2">
        <w:rPr>
          <w:rFonts w:cs="Arial"/>
          <w:sz w:val="20"/>
        </w:rPr>
        <w:t xml:space="preserve"> musí rešpektovať základné všeobecné náležitosti uvádzané v Prílohe č. 2 </w:t>
      </w:r>
      <w:r w:rsidR="00FE0526" w:rsidRPr="004071D2">
        <w:rPr>
          <w:rFonts w:cs="Arial"/>
          <w:sz w:val="20"/>
        </w:rPr>
        <w:t xml:space="preserve">časti B.1 </w:t>
      </w:r>
      <w:r w:rsidRPr="004071D2">
        <w:rPr>
          <w:rFonts w:cs="Arial"/>
          <w:sz w:val="20"/>
        </w:rPr>
        <w:t>súťažných podkladov (Základné náležitosti, štruktúra a obsah)</w:t>
      </w:r>
      <w:r w:rsidR="0091080A" w:rsidRPr="004071D2">
        <w:rPr>
          <w:rFonts w:cs="Arial"/>
          <w:sz w:val="20"/>
        </w:rPr>
        <w:t xml:space="preserve"> a m</w:t>
      </w:r>
      <w:r w:rsidR="00EF2A7B" w:rsidRPr="004071D2">
        <w:rPr>
          <w:rFonts w:cs="Arial"/>
          <w:sz w:val="20"/>
        </w:rPr>
        <w:t>etodick</w:t>
      </w:r>
      <w:r w:rsidR="0091080A" w:rsidRPr="004071D2">
        <w:rPr>
          <w:rFonts w:cs="Arial"/>
          <w:sz w:val="20"/>
        </w:rPr>
        <w:t>ú</w:t>
      </w:r>
      <w:r w:rsidR="00EF2A7B" w:rsidRPr="004071D2">
        <w:rPr>
          <w:rFonts w:cs="Arial"/>
          <w:sz w:val="20"/>
        </w:rPr>
        <w:t xml:space="preserve"> príručk</w:t>
      </w:r>
      <w:r w:rsidR="0091080A" w:rsidRPr="004071D2">
        <w:rPr>
          <w:rFonts w:cs="Arial"/>
          <w:sz w:val="20"/>
        </w:rPr>
        <w:t>u</w:t>
      </w:r>
      <w:r w:rsidR="00EF2A7B" w:rsidRPr="004071D2">
        <w:rPr>
          <w:rFonts w:cs="Arial"/>
          <w:sz w:val="20"/>
        </w:rPr>
        <w:t xml:space="preserve"> k tvorbe analýz nákladov a prínosov (CBA)</w:t>
      </w:r>
      <w:r w:rsidRPr="004071D2">
        <w:rPr>
          <w:rFonts w:cs="Arial"/>
          <w:sz w:val="20"/>
        </w:rPr>
        <w:t>,</w:t>
      </w:r>
      <w:r w:rsidRPr="004071D2">
        <w:rPr>
          <w:rFonts w:cs="Arial"/>
          <w:color w:val="FF0000"/>
          <w:sz w:val="20"/>
        </w:rPr>
        <w:t xml:space="preserve"> </w:t>
      </w:r>
      <w:r w:rsidR="00EF2A7B" w:rsidRPr="004071D2">
        <w:rPr>
          <w:rFonts w:cs="Arial"/>
          <w:sz w:val="20"/>
        </w:rPr>
        <w:t xml:space="preserve">ktorú </w:t>
      </w:r>
      <w:r w:rsidRPr="004071D2">
        <w:rPr>
          <w:rFonts w:cs="Arial"/>
          <w:sz w:val="20"/>
        </w:rPr>
        <w:t>vydalo MD SR</w:t>
      </w:r>
      <w:r w:rsidR="00EF2A7B" w:rsidRPr="004071D2">
        <w:rPr>
          <w:rFonts w:cs="Arial"/>
          <w:sz w:val="20"/>
        </w:rPr>
        <w:t xml:space="preserve">, </w:t>
      </w:r>
      <w:r w:rsidRPr="004071D2">
        <w:rPr>
          <w:rFonts w:cs="Arial"/>
          <w:sz w:val="20"/>
        </w:rPr>
        <w:t>zverejnen</w:t>
      </w:r>
      <w:r w:rsidR="00EF2A7B" w:rsidRPr="004071D2">
        <w:rPr>
          <w:rFonts w:cs="Arial"/>
          <w:sz w:val="20"/>
        </w:rPr>
        <w:t>ej</w:t>
      </w:r>
      <w:r w:rsidRPr="004071D2">
        <w:rPr>
          <w:rFonts w:cs="Arial"/>
          <w:sz w:val="20"/>
        </w:rPr>
        <w:t xml:space="preserve"> na </w:t>
      </w:r>
      <w:hyperlink r:id="rId9" w:history="1">
        <w:r w:rsidRPr="004071D2">
          <w:rPr>
            <w:rFonts w:cs="Arial"/>
            <w:sz w:val="20"/>
            <w:u w:val="single"/>
          </w:rPr>
          <w:t>https://www.opii.gov.sk/metodicke-dokumenty/prirucka-cba</w:t>
        </w:r>
      </w:hyperlink>
      <w:r w:rsidRPr="004071D2">
        <w:rPr>
          <w:rFonts w:cs="Arial"/>
          <w:sz w:val="20"/>
        </w:rPr>
        <w:t>.</w:t>
      </w:r>
      <w:r w:rsidR="00FE0526" w:rsidRPr="004071D2">
        <w:rPr>
          <w:rFonts w:cs="Arial"/>
          <w:sz w:val="20"/>
        </w:rPr>
        <w:t xml:space="preserve"> </w:t>
      </w:r>
      <w:bookmarkStart w:id="1" w:name="_Hlk166575220"/>
      <w:r w:rsidR="00A02F4D" w:rsidRPr="004071D2">
        <w:rPr>
          <w:rFonts w:cs="Arial"/>
          <w:sz w:val="20"/>
        </w:rPr>
        <w:t>(</w:t>
      </w:r>
      <w:r w:rsidR="00A02F4D" w:rsidRPr="004071D2">
        <w:rPr>
          <w:rStyle w:val="Hypertextovprepojenie"/>
          <w:rFonts w:cs="Arial"/>
          <w:b/>
          <w:bCs/>
          <w:color w:val="auto"/>
          <w:sz w:val="20"/>
          <w:u w:val="none"/>
        </w:rPr>
        <w:t xml:space="preserve">nebude sa posudzovať </w:t>
      </w:r>
      <w:proofErr w:type="spellStart"/>
      <w:r w:rsidR="00A02F4D" w:rsidRPr="004071D2">
        <w:rPr>
          <w:rStyle w:val="Hypertextovprepojenie"/>
          <w:rFonts w:cs="Arial"/>
          <w:b/>
          <w:bCs/>
          <w:color w:val="auto"/>
          <w:sz w:val="20"/>
          <w:u w:val="none"/>
        </w:rPr>
        <w:t>multimodálny</w:t>
      </w:r>
      <w:proofErr w:type="spellEnd"/>
      <w:r w:rsidR="00A02F4D" w:rsidRPr="004071D2">
        <w:rPr>
          <w:rStyle w:val="Hypertextovprepojenie"/>
          <w:rFonts w:cs="Arial"/>
          <w:b/>
          <w:bCs/>
          <w:color w:val="auto"/>
          <w:sz w:val="20"/>
          <w:u w:val="none"/>
        </w:rPr>
        <w:t xml:space="preserve"> aspekt, ale výhradne len cestná doprava</w:t>
      </w:r>
      <w:r w:rsidR="00FE0526" w:rsidRPr="004071D2">
        <w:rPr>
          <w:rStyle w:val="Hypertextovprepojenie"/>
          <w:rFonts w:cs="Arial"/>
          <w:b/>
          <w:bCs/>
          <w:color w:val="auto"/>
          <w:sz w:val="20"/>
          <w:u w:val="none"/>
        </w:rPr>
        <w:t>)</w:t>
      </w:r>
      <w:r w:rsidR="00EF2A7B" w:rsidRPr="004071D2">
        <w:rPr>
          <w:rStyle w:val="Hypertextovprepojenie"/>
          <w:rFonts w:cs="Arial"/>
          <w:b/>
          <w:bCs/>
          <w:color w:val="auto"/>
          <w:sz w:val="20"/>
          <w:u w:val="none"/>
        </w:rPr>
        <w:t>.</w:t>
      </w:r>
      <w:bookmarkEnd w:id="1"/>
      <w:r w:rsidRPr="004071D2">
        <w:rPr>
          <w:rFonts w:eastAsia="Arial" w:cs="Arial"/>
          <w:color w:val="FF0000"/>
          <w:sz w:val="20"/>
        </w:rPr>
        <w:tab/>
      </w:r>
    </w:p>
    <w:p w14:paraId="2E694837" w14:textId="1BABFE4E" w:rsidR="001034FD" w:rsidRPr="004071D2" w:rsidRDefault="003262F8" w:rsidP="004071D2">
      <w:pPr>
        <w:pStyle w:val="00-050"/>
        <w:spacing w:line="276" w:lineRule="auto"/>
        <w:rPr>
          <w:rFonts w:cs="Arial"/>
          <w:sz w:val="20"/>
        </w:rPr>
      </w:pPr>
      <w:r w:rsidRPr="004071D2">
        <w:rPr>
          <w:rFonts w:cs="Arial"/>
          <w:sz w:val="20"/>
        </w:rPr>
        <w:t>•</w:t>
      </w:r>
      <w:r w:rsidRPr="004071D2">
        <w:rPr>
          <w:rFonts w:cs="Arial"/>
          <w:sz w:val="20"/>
        </w:rPr>
        <w:tab/>
      </w:r>
      <w:r w:rsidR="001034FD" w:rsidRPr="004071D2">
        <w:rPr>
          <w:rFonts w:cs="Arial"/>
          <w:sz w:val="20"/>
        </w:rPr>
        <w:t xml:space="preserve">Dopravný model vypracovaný v rámci štúdie </w:t>
      </w:r>
      <w:r w:rsidR="009B0EE0" w:rsidRPr="004071D2">
        <w:rPr>
          <w:rFonts w:cs="Arial"/>
          <w:sz w:val="20"/>
        </w:rPr>
        <w:t>uskutočniteľnosti</w:t>
      </w:r>
      <w:r w:rsidR="001034FD" w:rsidRPr="004071D2">
        <w:rPr>
          <w:rFonts w:cs="Arial"/>
          <w:sz w:val="20"/>
        </w:rPr>
        <w:t xml:space="preserve"> bude spracovaný na základe všetkých dostupných dopravných údajov pre kalibráciu (viď časť Metodológia). </w:t>
      </w:r>
      <w:bookmarkStart w:id="2" w:name="_Hlk166575255"/>
      <w:r w:rsidR="001034FD" w:rsidRPr="004071D2">
        <w:rPr>
          <w:rFonts w:cs="Arial"/>
          <w:sz w:val="20"/>
        </w:rPr>
        <w:t>Model bude predpokladať už aj s vplyvom pripravovaných a realizovaných stavieb v pôsobnosti SSC, VÚC</w:t>
      </w:r>
      <w:r w:rsidR="0065454D" w:rsidRPr="004071D2">
        <w:rPr>
          <w:rFonts w:cs="Arial"/>
          <w:sz w:val="20"/>
        </w:rPr>
        <w:t>, BASK, TTSK</w:t>
      </w:r>
      <w:r w:rsidR="001034FD" w:rsidRPr="004071D2">
        <w:rPr>
          <w:rFonts w:cs="Arial"/>
          <w:sz w:val="20"/>
        </w:rPr>
        <w:t>.</w:t>
      </w:r>
      <w:bookmarkEnd w:id="2"/>
    </w:p>
    <w:p w14:paraId="18043D5A" w14:textId="34C4D0D7" w:rsidR="001034FD" w:rsidRPr="004071D2" w:rsidRDefault="001034FD" w:rsidP="004071D2">
      <w:pPr>
        <w:pStyle w:val="00-050"/>
        <w:spacing w:line="276" w:lineRule="auto"/>
        <w:rPr>
          <w:rFonts w:cs="Arial"/>
          <w:sz w:val="20"/>
        </w:rPr>
      </w:pPr>
      <w:r w:rsidRPr="004071D2">
        <w:rPr>
          <w:rFonts w:cs="Arial"/>
          <w:sz w:val="20"/>
        </w:rPr>
        <w:t>•</w:t>
      </w:r>
      <w:r w:rsidRPr="004071D2">
        <w:rPr>
          <w:rFonts w:cs="Arial"/>
          <w:sz w:val="20"/>
        </w:rPr>
        <w:tab/>
        <w:t>V rámci štúdie</w:t>
      </w:r>
      <w:r w:rsidR="00C972AA" w:rsidRPr="004071D2">
        <w:rPr>
          <w:rFonts w:cs="Arial"/>
          <w:sz w:val="20"/>
        </w:rPr>
        <w:t xml:space="preserve"> </w:t>
      </w:r>
      <w:r w:rsidR="009B0EE0" w:rsidRPr="004071D2">
        <w:rPr>
          <w:rFonts w:cs="Arial"/>
          <w:sz w:val="20"/>
        </w:rPr>
        <w:t>uskutočniteľnosti</w:t>
      </w:r>
      <w:r w:rsidRPr="004071D2">
        <w:rPr>
          <w:rFonts w:cs="Arial"/>
          <w:sz w:val="20"/>
        </w:rPr>
        <w:t xml:space="preserve"> budú na základe predpokladaných dopravno-inžinierskych a sociologických údajov a údajov z analýzy nákladov a výnosov navrhnuté a posúdené koncepčné varianty usporiadania cestnej siete, prípadne návrhy iných riešení, ktoré môžu prispieť k zlepšeniu kvality dopravnej infraštruktúry</w:t>
      </w:r>
      <w:r w:rsidR="000A1509" w:rsidRPr="004071D2">
        <w:rPr>
          <w:rFonts w:cs="Arial"/>
          <w:sz w:val="20"/>
        </w:rPr>
        <w:t>.</w:t>
      </w:r>
    </w:p>
    <w:p w14:paraId="75B2513A" w14:textId="0094E302" w:rsidR="00FE0526" w:rsidRPr="004071D2" w:rsidRDefault="00FE0526" w:rsidP="004071D2">
      <w:pPr>
        <w:pStyle w:val="00-050"/>
        <w:numPr>
          <w:ilvl w:val="0"/>
          <w:numId w:val="7"/>
        </w:numPr>
        <w:tabs>
          <w:tab w:val="clear" w:pos="9072"/>
          <w:tab w:val="right" w:pos="284"/>
        </w:tabs>
        <w:spacing w:line="276" w:lineRule="auto"/>
        <w:ind w:left="284" w:hanging="284"/>
        <w:rPr>
          <w:rFonts w:cs="Arial"/>
          <w:sz w:val="20"/>
        </w:rPr>
      </w:pPr>
      <w:r w:rsidRPr="004071D2">
        <w:rPr>
          <w:rFonts w:cs="Arial"/>
          <w:sz w:val="20"/>
        </w:rPr>
        <w:t xml:space="preserve">Spracovateľ štúdie </w:t>
      </w:r>
      <w:r w:rsidR="009B0EE0" w:rsidRPr="004071D2">
        <w:rPr>
          <w:rFonts w:cs="Arial"/>
          <w:sz w:val="20"/>
        </w:rPr>
        <w:t>uskutočniteľnosti</w:t>
      </w:r>
      <w:r w:rsidRPr="004071D2">
        <w:rPr>
          <w:rFonts w:cs="Arial"/>
          <w:sz w:val="20"/>
        </w:rPr>
        <w:t xml:space="preserve"> využije existujúce informácie z geologického prieskumu z</w:t>
      </w:r>
      <w:r w:rsidR="00C972AA" w:rsidRPr="004071D2">
        <w:rPr>
          <w:rFonts w:cs="Arial"/>
          <w:sz w:val="20"/>
        </w:rPr>
        <w:t xml:space="preserve"> technickej </w:t>
      </w:r>
      <w:r w:rsidRPr="004071D2">
        <w:rPr>
          <w:rFonts w:cs="Arial"/>
          <w:sz w:val="20"/>
        </w:rPr>
        <w:t>štúdie (201</w:t>
      </w:r>
      <w:r w:rsidR="00C972AA" w:rsidRPr="004071D2">
        <w:rPr>
          <w:rFonts w:cs="Arial"/>
          <w:sz w:val="20"/>
        </w:rPr>
        <w:t>0</w:t>
      </w:r>
      <w:r w:rsidRPr="004071D2">
        <w:rPr>
          <w:rFonts w:cs="Arial"/>
          <w:sz w:val="20"/>
        </w:rPr>
        <w:t>), pričom ich v potrebnej miere a plnom rozsahu implementuje do navrhovaných/posudzovaných variantov s doplnením aktuálnych, ním získaných</w:t>
      </w:r>
      <w:r w:rsidR="00F121CE" w:rsidRPr="004071D2">
        <w:rPr>
          <w:rFonts w:cs="Arial"/>
          <w:sz w:val="20"/>
        </w:rPr>
        <w:t xml:space="preserve"> doplňujúcich</w:t>
      </w:r>
      <w:r w:rsidRPr="004071D2">
        <w:rPr>
          <w:rFonts w:cs="Arial"/>
          <w:sz w:val="20"/>
        </w:rPr>
        <w:t xml:space="preserve"> informácií</w:t>
      </w:r>
      <w:r w:rsidR="00F121CE" w:rsidRPr="004071D2">
        <w:rPr>
          <w:rFonts w:cs="Arial"/>
          <w:sz w:val="20"/>
        </w:rPr>
        <w:t>, vrátane ním zabezpečených prieskumov podľa požiadaviek</w:t>
      </w:r>
      <w:r w:rsidRPr="004071D2">
        <w:rPr>
          <w:rFonts w:cs="Arial"/>
          <w:sz w:val="20"/>
        </w:rPr>
        <w:t>.</w:t>
      </w:r>
    </w:p>
    <w:p w14:paraId="255E3403" w14:textId="5C93A1A4" w:rsidR="001034FD" w:rsidRPr="004071D2" w:rsidRDefault="001034FD" w:rsidP="004071D2">
      <w:pPr>
        <w:pStyle w:val="00-050"/>
        <w:spacing w:line="276" w:lineRule="auto"/>
        <w:rPr>
          <w:rFonts w:cs="Arial"/>
          <w:sz w:val="20"/>
        </w:rPr>
      </w:pPr>
      <w:r w:rsidRPr="004071D2">
        <w:rPr>
          <w:rFonts w:cs="Arial"/>
          <w:sz w:val="20"/>
        </w:rPr>
        <w:t>•</w:t>
      </w:r>
      <w:r w:rsidRPr="004071D2">
        <w:rPr>
          <w:rFonts w:cs="Arial"/>
          <w:sz w:val="20"/>
        </w:rPr>
        <w:tab/>
        <w:t xml:space="preserve">V rámci celkovej analýzy budú jednotlivé varianty </w:t>
      </w:r>
      <w:r w:rsidR="003228AD" w:rsidRPr="004071D2">
        <w:rPr>
          <w:rFonts w:cs="Arial"/>
          <w:sz w:val="20"/>
        </w:rPr>
        <w:t>a úseky R</w:t>
      </w:r>
      <w:r w:rsidR="00C972AA" w:rsidRPr="004071D2">
        <w:rPr>
          <w:rFonts w:cs="Arial"/>
          <w:sz w:val="20"/>
        </w:rPr>
        <w:t>1</w:t>
      </w:r>
      <w:r w:rsidR="003228AD" w:rsidRPr="004071D2">
        <w:rPr>
          <w:rFonts w:cs="Arial"/>
          <w:sz w:val="20"/>
        </w:rPr>
        <w:t xml:space="preserve"> </w:t>
      </w:r>
      <w:r w:rsidRPr="004071D2">
        <w:rPr>
          <w:rFonts w:cs="Arial"/>
          <w:sz w:val="20"/>
        </w:rPr>
        <w:t>posúdené na základe týchto kritérií (kritériá je možné primerane podľa potreby rozšíriť):</w:t>
      </w:r>
    </w:p>
    <w:p w14:paraId="29FE23F8" w14:textId="77777777" w:rsidR="001034FD" w:rsidRPr="004071D2" w:rsidRDefault="001034FD" w:rsidP="004071D2">
      <w:pPr>
        <w:pStyle w:val="05-100"/>
        <w:spacing w:line="276" w:lineRule="auto"/>
        <w:rPr>
          <w:rFonts w:cs="Arial"/>
          <w:b/>
        </w:rPr>
      </w:pPr>
      <w:r w:rsidRPr="004071D2">
        <w:rPr>
          <w:rFonts w:cs="Arial"/>
          <w:b/>
        </w:rPr>
        <w:t>technické:</w:t>
      </w:r>
    </w:p>
    <w:p w14:paraId="15B6A282" w14:textId="2A563A87" w:rsidR="001034FD" w:rsidRPr="004071D2" w:rsidRDefault="001034FD" w:rsidP="004071D2">
      <w:pPr>
        <w:pStyle w:val="05-100"/>
        <w:spacing w:line="276" w:lineRule="auto"/>
        <w:rPr>
          <w:rFonts w:cs="Arial"/>
          <w:color w:val="FF0000"/>
        </w:rPr>
      </w:pPr>
      <w:r w:rsidRPr="004071D2">
        <w:rPr>
          <w:rFonts w:cs="Arial"/>
        </w:rPr>
        <w:t>–</w:t>
      </w:r>
      <w:r w:rsidRPr="004071D2">
        <w:rPr>
          <w:rFonts w:cs="Arial"/>
        </w:rPr>
        <w:tab/>
      </w:r>
      <w:r w:rsidR="00946547" w:rsidRPr="004071D2">
        <w:rPr>
          <w:rFonts w:cs="Arial"/>
        </w:rPr>
        <w:t xml:space="preserve">náročnosť z hľadiska parametrov </w:t>
      </w:r>
      <w:r w:rsidR="00607F22" w:rsidRPr="004071D2">
        <w:rPr>
          <w:rFonts w:cs="Arial"/>
        </w:rPr>
        <w:t>priestorové</w:t>
      </w:r>
      <w:r w:rsidR="00946547" w:rsidRPr="004071D2">
        <w:rPr>
          <w:rFonts w:cs="Arial"/>
        </w:rPr>
        <w:t>ho</w:t>
      </w:r>
      <w:r w:rsidR="00607F22" w:rsidRPr="004071D2">
        <w:rPr>
          <w:rFonts w:cs="Arial"/>
        </w:rPr>
        <w:t xml:space="preserve"> vedeni</w:t>
      </w:r>
      <w:r w:rsidR="00946547" w:rsidRPr="004071D2">
        <w:rPr>
          <w:rFonts w:cs="Arial"/>
        </w:rPr>
        <w:t xml:space="preserve">a </w:t>
      </w:r>
      <w:r w:rsidR="00607F22" w:rsidRPr="004071D2">
        <w:rPr>
          <w:rFonts w:cs="Arial"/>
        </w:rPr>
        <w:t>trasy</w:t>
      </w:r>
      <w:r w:rsidR="00946547" w:rsidRPr="004071D2">
        <w:rPr>
          <w:rFonts w:cs="Arial"/>
        </w:rPr>
        <w:t xml:space="preserve"> (dĺžka trasy, priemerný pozdĺžny sklon, pruhy pre pomalé vozidlá)</w:t>
      </w:r>
      <w:r w:rsidR="00607F22" w:rsidRPr="004071D2">
        <w:rPr>
          <w:rFonts w:cs="Arial"/>
        </w:rPr>
        <w:t xml:space="preserve">, </w:t>
      </w:r>
      <w:r w:rsidR="00946547" w:rsidRPr="004071D2">
        <w:rPr>
          <w:rFonts w:cs="Arial"/>
        </w:rPr>
        <w:t xml:space="preserve">časová a </w:t>
      </w:r>
      <w:r w:rsidR="00607F22" w:rsidRPr="004071D2">
        <w:rPr>
          <w:rFonts w:cs="Arial"/>
        </w:rPr>
        <w:t>stavebno-techn</w:t>
      </w:r>
      <w:r w:rsidR="00946547" w:rsidRPr="004071D2">
        <w:rPr>
          <w:rFonts w:cs="Arial"/>
        </w:rPr>
        <w:t>ologická</w:t>
      </w:r>
      <w:r w:rsidR="00607F22" w:rsidRPr="004071D2">
        <w:rPr>
          <w:rFonts w:cs="Arial"/>
        </w:rPr>
        <w:t xml:space="preserve"> náročnosť</w:t>
      </w:r>
      <w:r w:rsidR="00946547" w:rsidRPr="004071D2">
        <w:rPr>
          <w:rFonts w:cs="Arial"/>
        </w:rPr>
        <w:t xml:space="preserve"> </w:t>
      </w:r>
      <w:r w:rsidR="00C77373" w:rsidRPr="004071D2">
        <w:rPr>
          <w:rFonts w:cs="Arial"/>
        </w:rPr>
        <w:t xml:space="preserve">(demolácie objektov, objem zemných prác, plocha </w:t>
      </w:r>
      <w:r w:rsidR="00FF7B05" w:rsidRPr="004071D2">
        <w:rPr>
          <w:rFonts w:cs="Arial"/>
        </w:rPr>
        <w:t xml:space="preserve">a dĺžka </w:t>
      </w:r>
      <w:r w:rsidR="00C77373" w:rsidRPr="004071D2">
        <w:rPr>
          <w:rFonts w:cs="Arial"/>
        </w:rPr>
        <w:t>mostov,</w:t>
      </w:r>
      <w:r w:rsidR="00C66DC4" w:rsidRPr="004071D2">
        <w:rPr>
          <w:rFonts w:cs="Arial"/>
        </w:rPr>
        <w:t xml:space="preserve"> dĺžka tunelov,</w:t>
      </w:r>
      <w:r w:rsidR="00C77373" w:rsidRPr="004071D2">
        <w:rPr>
          <w:rFonts w:cs="Arial"/>
        </w:rPr>
        <w:t xml:space="preserve"> oporné a </w:t>
      </w:r>
      <w:proofErr w:type="spellStart"/>
      <w:r w:rsidR="00C77373" w:rsidRPr="004071D2">
        <w:rPr>
          <w:rFonts w:cs="Arial"/>
        </w:rPr>
        <w:t>zárubné</w:t>
      </w:r>
      <w:proofErr w:type="spellEnd"/>
      <w:r w:rsidR="00C77373" w:rsidRPr="004071D2">
        <w:rPr>
          <w:rFonts w:cs="Arial"/>
        </w:rPr>
        <w:t xml:space="preserve"> múry, protihlukové patrenia</w:t>
      </w:r>
      <w:r w:rsidR="00C66DC4" w:rsidRPr="004071D2">
        <w:rPr>
          <w:rFonts w:cs="Arial"/>
        </w:rPr>
        <w:t xml:space="preserve">, </w:t>
      </w:r>
      <w:r w:rsidR="00C6304F" w:rsidRPr="004071D2">
        <w:rPr>
          <w:rFonts w:cs="Arial"/>
        </w:rPr>
        <w:t>preložky</w:t>
      </w:r>
      <w:r w:rsidR="00C77373" w:rsidRPr="004071D2">
        <w:rPr>
          <w:rFonts w:cs="Arial"/>
        </w:rPr>
        <w:t>)</w:t>
      </w:r>
      <w:r w:rsidR="00607F22" w:rsidRPr="004071D2">
        <w:rPr>
          <w:rFonts w:cs="Arial"/>
        </w:rPr>
        <w:t>,</w:t>
      </w:r>
      <w:r w:rsidR="00C77373" w:rsidRPr="004071D2">
        <w:rPr>
          <w:rFonts w:cs="Arial"/>
        </w:rPr>
        <w:t xml:space="preserve"> </w:t>
      </w:r>
      <w:r w:rsidR="003228AD" w:rsidRPr="004071D2">
        <w:rPr>
          <w:rFonts w:cs="Arial"/>
        </w:rPr>
        <w:t>inžiniersko-geologické podmienky (dĺžka trasy v území s </w:t>
      </w:r>
      <w:proofErr w:type="spellStart"/>
      <w:r w:rsidR="003228AD" w:rsidRPr="004071D2">
        <w:rPr>
          <w:rFonts w:cs="Arial"/>
        </w:rPr>
        <w:t>geodynamickými</w:t>
      </w:r>
      <w:proofErr w:type="spellEnd"/>
      <w:r w:rsidR="003228AD" w:rsidRPr="004071D2">
        <w:rPr>
          <w:rFonts w:cs="Arial"/>
        </w:rPr>
        <w:t xml:space="preserve"> javmi),</w:t>
      </w:r>
      <w:r w:rsidR="003228AD" w:rsidRPr="004071D2">
        <w:rPr>
          <w:rFonts w:cs="Arial"/>
          <w:color w:val="FF0000"/>
        </w:rPr>
        <w:t xml:space="preserve"> </w:t>
      </w:r>
      <w:r w:rsidR="002516C5" w:rsidRPr="004071D2">
        <w:rPr>
          <w:rFonts w:cs="Arial"/>
        </w:rPr>
        <w:t>dopravné kritériá</w:t>
      </w:r>
      <w:r w:rsidR="00C77373" w:rsidRPr="004071D2">
        <w:rPr>
          <w:rFonts w:cs="Arial"/>
        </w:rPr>
        <w:t xml:space="preserve"> (dopravná bezpečnosť, dopravná obsluha územia, atraktivita z pohľadu užívateľa, stupeň kvality dopravného prúdu)</w:t>
      </w:r>
      <w:r w:rsidR="00E30D20" w:rsidRPr="004071D2">
        <w:rPr>
          <w:rFonts w:cs="Arial"/>
        </w:rPr>
        <w:t>, riziká realizácie</w:t>
      </w:r>
    </w:p>
    <w:p w14:paraId="1A851EA9" w14:textId="77777777" w:rsidR="001034FD" w:rsidRPr="004071D2" w:rsidRDefault="001034FD" w:rsidP="004071D2">
      <w:pPr>
        <w:pStyle w:val="05-100"/>
        <w:spacing w:line="276" w:lineRule="auto"/>
        <w:rPr>
          <w:rFonts w:cs="Arial"/>
          <w:b/>
        </w:rPr>
      </w:pPr>
      <w:r w:rsidRPr="004071D2">
        <w:rPr>
          <w:rFonts w:cs="Arial"/>
          <w:b/>
        </w:rPr>
        <w:t>environmentálne:</w:t>
      </w:r>
    </w:p>
    <w:p w14:paraId="7FF5ED2B" w14:textId="6FA0AC15" w:rsidR="001034FD" w:rsidRPr="004071D2" w:rsidRDefault="001034FD" w:rsidP="004071D2">
      <w:pPr>
        <w:pStyle w:val="05-100"/>
        <w:spacing w:line="276" w:lineRule="auto"/>
        <w:rPr>
          <w:rFonts w:cs="Arial"/>
        </w:rPr>
      </w:pPr>
      <w:r w:rsidRPr="004071D2">
        <w:rPr>
          <w:rFonts w:cs="Arial"/>
        </w:rPr>
        <w:t>–</w:t>
      </w:r>
      <w:r w:rsidRPr="004071D2">
        <w:rPr>
          <w:rFonts w:cs="Arial"/>
        </w:rPr>
        <w:tab/>
        <w:t>stret so záujmami ochrany životného prostredia, najmä ochrany prírody a krajiny, Natura 2000, chránené vodohospodárske oblasti</w:t>
      </w:r>
      <w:r w:rsidR="002A6F96" w:rsidRPr="004071D2">
        <w:rPr>
          <w:rFonts w:cs="Arial"/>
        </w:rPr>
        <w:t xml:space="preserve">, </w:t>
      </w:r>
      <w:r w:rsidR="00C66DC4" w:rsidRPr="004071D2">
        <w:rPr>
          <w:rFonts w:cs="Arial"/>
        </w:rPr>
        <w:t>záber poľnohospodárskej pôdy, záber lesnej pôdy, fragmentácia lesných spoločenstiev, vplyv na povrchové vody,</w:t>
      </w:r>
      <w:r w:rsidR="00C83A0F" w:rsidRPr="004071D2">
        <w:rPr>
          <w:rFonts w:cs="Arial"/>
        </w:rPr>
        <w:t xml:space="preserve"> zásah do brehových porastov, </w:t>
      </w:r>
      <w:r w:rsidR="00C66DC4" w:rsidRPr="004071D2">
        <w:rPr>
          <w:rFonts w:cs="Arial"/>
        </w:rPr>
        <w:t>vplyv na krajinu a ÚSES, vplyv na chránené územia</w:t>
      </w:r>
      <w:r w:rsidR="002A6F96" w:rsidRPr="004071D2">
        <w:rPr>
          <w:rFonts w:cs="Arial"/>
        </w:rPr>
        <w:t xml:space="preserve"> a podobne,</w:t>
      </w:r>
    </w:p>
    <w:p w14:paraId="1898782B" w14:textId="77777777" w:rsidR="001034FD" w:rsidRPr="004071D2" w:rsidRDefault="001034FD" w:rsidP="004071D2">
      <w:pPr>
        <w:pStyle w:val="05-100"/>
        <w:spacing w:line="276" w:lineRule="auto"/>
        <w:rPr>
          <w:rFonts w:cs="Arial"/>
        </w:rPr>
      </w:pPr>
      <w:r w:rsidRPr="004071D2">
        <w:rPr>
          <w:rFonts w:cs="Arial"/>
        </w:rPr>
        <w:t>–</w:t>
      </w:r>
      <w:r w:rsidRPr="004071D2">
        <w:rPr>
          <w:rFonts w:cs="Arial"/>
        </w:rPr>
        <w:tab/>
        <w:t>hluk z dopravy – počet obyvateľov so znížením hladiny hluku z dopravy na hygienickú normu,</w:t>
      </w:r>
    </w:p>
    <w:p w14:paraId="2C46D2AD" w14:textId="77777777" w:rsidR="001034FD" w:rsidRPr="004071D2" w:rsidRDefault="001034FD" w:rsidP="004071D2">
      <w:pPr>
        <w:pStyle w:val="05-100"/>
        <w:spacing w:line="276" w:lineRule="auto"/>
        <w:rPr>
          <w:rFonts w:cs="Arial"/>
          <w:b/>
        </w:rPr>
      </w:pPr>
      <w:r w:rsidRPr="004071D2">
        <w:rPr>
          <w:rFonts w:cs="Arial"/>
          <w:b/>
        </w:rPr>
        <w:t>ekonomické:</w:t>
      </w:r>
    </w:p>
    <w:p w14:paraId="1B068E7B" w14:textId="60051FB1" w:rsidR="0083756F" w:rsidRPr="004071D2" w:rsidRDefault="001034FD" w:rsidP="004071D2">
      <w:pPr>
        <w:pStyle w:val="05-100"/>
        <w:spacing w:line="276" w:lineRule="auto"/>
        <w:rPr>
          <w:rFonts w:cs="Arial"/>
        </w:rPr>
      </w:pPr>
      <w:r w:rsidRPr="004071D2">
        <w:rPr>
          <w:rFonts w:cs="Arial"/>
        </w:rPr>
        <w:t>–</w:t>
      </w:r>
      <w:r w:rsidRPr="004071D2">
        <w:rPr>
          <w:rFonts w:cs="Arial"/>
        </w:rPr>
        <w:tab/>
        <w:t>podľa príručky k CBA.</w:t>
      </w:r>
    </w:p>
    <w:p w14:paraId="74D89B03" w14:textId="77777777" w:rsidR="001034FD" w:rsidRPr="004071D2" w:rsidRDefault="001034FD" w:rsidP="004071D2">
      <w:pPr>
        <w:pStyle w:val="00-050"/>
        <w:spacing w:line="276" w:lineRule="auto"/>
        <w:rPr>
          <w:rFonts w:cs="Arial"/>
          <w:sz w:val="20"/>
        </w:rPr>
      </w:pPr>
      <w:r w:rsidRPr="004071D2">
        <w:rPr>
          <w:rFonts w:cs="Arial"/>
          <w:sz w:val="20"/>
        </w:rPr>
        <w:lastRenderedPageBreak/>
        <w:t>•</w:t>
      </w:r>
      <w:r w:rsidRPr="004071D2">
        <w:rPr>
          <w:rFonts w:cs="Arial"/>
          <w:sz w:val="20"/>
        </w:rPr>
        <w:tab/>
        <w:t>Všetky výpočty musia byť transparentné a odovzdané objednávateľovi v editovateľnom a plne prístupnom formáte.</w:t>
      </w:r>
    </w:p>
    <w:p w14:paraId="34BFAF7C" w14:textId="77777777" w:rsidR="001034FD" w:rsidRPr="004071D2" w:rsidRDefault="001034FD" w:rsidP="004071D2">
      <w:pPr>
        <w:pStyle w:val="00-050"/>
        <w:spacing w:line="276" w:lineRule="auto"/>
        <w:rPr>
          <w:rFonts w:cs="Arial"/>
          <w:sz w:val="20"/>
        </w:rPr>
      </w:pPr>
      <w:r w:rsidRPr="004071D2">
        <w:rPr>
          <w:rFonts w:cs="Arial"/>
          <w:sz w:val="20"/>
        </w:rPr>
        <w:t>•</w:t>
      </w:r>
      <w:r w:rsidRPr="004071D2">
        <w:rPr>
          <w:rFonts w:cs="Arial"/>
          <w:sz w:val="20"/>
        </w:rPr>
        <w:tab/>
        <w:t>Pre všetky varianty zvážiť predpokladané vplyvy na ŽP a navrhnúť opatrenia na dosiahnutie minimálneho nepriaznivého vplyvu stavby na ŽP.</w:t>
      </w:r>
    </w:p>
    <w:p w14:paraId="38BC0961" w14:textId="497B6389" w:rsidR="001034FD" w:rsidRPr="004071D2" w:rsidRDefault="001034FD" w:rsidP="004071D2">
      <w:pPr>
        <w:pStyle w:val="00-050"/>
        <w:spacing w:line="276" w:lineRule="auto"/>
        <w:rPr>
          <w:rFonts w:cs="Arial"/>
          <w:color w:val="FF0000"/>
          <w:sz w:val="20"/>
        </w:rPr>
      </w:pPr>
      <w:r w:rsidRPr="004071D2">
        <w:rPr>
          <w:rFonts w:cs="Arial"/>
          <w:sz w:val="20"/>
        </w:rPr>
        <w:t>•</w:t>
      </w:r>
      <w:r w:rsidRPr="004071D2">
        <w:rPr>
          <w:rFonts w:cs="Arial"/>
          <w:color w:val="FF0000"/>
          <w:sz w:val="20"/>
        </w:rPr>
        <w:tab/>
      </w:r>
      <w:r w:rsidRPr="004071D2">
        <w:rPr>
          <w:rFonts w:cs="Arial"/>
          <w:sz w:val="20"/>
        </w:rPr>
        <w:t xml:space="preserve">Overenie </w:t>
      </w:r>
      <w:r w:rsidR="00A53BE9" w:rsidRPr="004071D2">
        <w:rPr>
          <w:rFonts w:cs="Arial"/>
          <w:sz w:val="20"/>
        </w:rPr>
        <w:t xml:space="preserve">príslušných častí </w:t>
      </w:r>
      <w:r w:rsidRPr="004071D2">
        <w:rPr>
          <w:rFonts w:cs="Arial"/>
          <w:sz w:val="20"/>
        </w:rPr>
        <w:t xml:space="preserve">dokumentácie odborne spôsobilou osobou </w:t>
      </w:r>
      <w:r w:rsidR="00AA6DBE" w:rsidRPr="004071D2">
        <w:rPr>
          <w:rFonts w:cs="Arial"/>
          <w:sz w:val="20"/>
        </w:rPr>
        <w:t xml:space="preserve">v zmysle prílohy číslo </w:t>
      </w:r>
      <w:r w:rsidR="009362F5" w:rsidRPr="004071D2">
        <w:rPr>
          <w:rFonts w:cs="Arial"/>
          <w:sz w:val="20"/>
        </w:rPr>
        <w:t>7</w:t>
      </w:r>
      <w:r w:rsidR="00AA6DBE" w:rsidRPr="004071D2">
        <w:rPr>
          <w:rFonts w:cs="Arial"/>
          <w:sz w:val="20"/>
        </w:rPr>
        <w:t xml:space="preserve"> časti B1 týchto súťažných podkladov</w:t>
      </w:r>
      <w:r w:rsidRPr="004071D2">
        <w:rPr>
          <w:rFonts w:cs="Arial"/>
          <w:sz w:val="20"/>
        </w:rPr>
        <w:t>.</w:t>
      </w:r>
    </w:p>
    <w:p w14:paraId="01E968E8" w14:textId="649C223A" w:rsidR="0062603A" w:rsidRPr="004071D2" w:rsidRDefault="001034FD" w:rsidP="004071D2">
      <w:pPr>
        <w:pStyle w:val="00-050"/>
        <w:spacing w:line="276" w:lineRule="auto"/>
        <w:rPr>
          <w:rFonts w:cs="Arial"/>
          <w:sz w:val="20"/>
        </w:rPr>
      </w:pPr>
      <w:r w:rsidRPr="004071D2">
        <w:rPr>
          <w:rFonts w:cs="Arial"/>
          <w:sz w:val="20"/>
        </w:rPr>
        <w:t>•</w:t>
      </w:r>
      <w:r w:rsidRPr="004071D2">
        <w:rPr>
          <w:rFonts w:cs="Arial"/>
          <w:sz w:val="20"/>
        </w:rPr>
        <w:tab/>
        <w:t>Záverečná správa musí byť v súlade s navrhovaným technickým riešením v rámci aktualizác</w:t>
      </w:r>
      <w:r w:rsidR="00F121CE" w:rsidRPr="004071D2">
        <w:rPr>
          <w:rFonts w:cs="Arial"/>
          <w:sz w:val="20"/>
        </w:rPr>
        <w:t>i</w:t>
      </w:r>
      <w:r w:rsidR="0062603A" w:rsidRPr="004071D2">
        <w:rPr>
          <w:rFonts w:cs="Arial"/>
          <w:sz w:val="20"/>
        </w:rPr>
        <w:t xml:space="preserve">e štúdie </w:t>
      </w:r>
      <w:r w:rsidR="009B0EE0" w:rsidRPr="004071D2">
        <w:rPr>
          <w:rFonts w:cs="Arial"/>
          <w:sz w:val="20"/>
        </w:rPr>
        <w:t>uskutočniteľnosti</w:t>
      </w:r>
    </w:p>
    <w:p w14:paraId="19B4FC2C" w14:textId="46800CB2" w:rsidR="001034FD" w:rsidRPr="004071D2" w:rsidRDefault="0062603A" w:rsidP="004071D2">
      <w:pPr>
        <w:pStyle w:val="00-050"/>
        <w:numPr>
          <w:ilvl w:val="0"/>
          <w:numId w:val="33"/>
        </w:numPr>
        <w:spacing w:line="276" w:lineRule="auto"/>
        <w:ind w:left="284" w:hanging="284"/>
        <w:rPr>
          <w:rFonts w:cs="Arial"/>
          <w:sz w:val="20"/>
        </w:rPr>
      </w:pPr>
      <w:r w:rsidRPr="004071D2">
        <w:rPr>
          <w:rFonts w:cs="Arial"/>
          <w:sz w:val="20"/>
        </w:rPr>
        <w:t>Š</w:t>
      </w:r>
      <w:r w:rsidR="001034FD" w:rsidRPr="004071D2">
        <w:rPr>
          <w:rFonts w:cs="Arial"/>
          <w:sz w:val="20"/>
        </w:rPr>
        <w:t>túdi</w:t>
      </w:r>
      <w:r w:rsidRPr="004071D2">
        <w:rPr>
          <w:rFonts w:cs="Arial"/>
          <w:sz w:val="20"/>
        </w:rPr>
        <w:t>a</w:t>
      </w:r>
      <w:r w:rsidR="001034FD" w:rsidRPr="004071D2">
        <w:rPr>
          <w:rFonts w:cs="Arial"/>
          <w:sz w:val="20"/>
        </w:rPr>
        <w:t xml:space="preserve"> </w:t>
      </w:r>
      <w:r w:rsidR="009B0EE0" w:rsidRPr="004071D2">
        <w:rPr>
          <w:rFonts w:cs="Arial"/>
          <w:sz w:val="20"/>
        </w:rPr>
        <w:t>uskutočniteľnosti</w:t>
      </w:r>
      <w:r w:rsidR="001034FD" w:rsidRPr="004071D2">
        <w:rPr>
          <w:rFonts w:cs="Arial"/>
          <w:sz w:val="20"/>
        </w:rPr>
        <w:t xml:space="preserve"> bude vypracovaná komplet v slovenskom jazyku.</w:t>
      </w:r>
    </w:p>
    <w:p w14:paraId="4F3AF14F" w14:textId="77777777" w:rsidR="001034FD" w:rsidRPr="004071D2" w:rsidRDefault="001034FD" w:rsidP="004071D2">
      <w:pPr>
        <w:pStyle w:val="00-050"/>
        <w:spacing w:line="276" w:lineRule="auto"/>
        <w:rPr>
          <w:rFonts w:cs="Arial"/>
          <w:sz w:val="20"/>
        </w:rPr>
      </w:pPr>
      <w:r w:rsidRPr="004071D2">
        <w:rPr>
          <w:rFonts w:cs="Arial"/>
          <w:sz w:val="20"/>
        </w:rPr>
        <w:t>•</w:t>
      </w:r>
      <w:r w:rsidRPr="004071D2">
        <w:rPr>
          <w:rFonts w:cs="Arial"/>
          <w:sz w:val="20"/>
        </w:rPr>
        <w:tab/>
      </w:r>
      <w:r w:rsidRPr="004071D2">
        <w:rPr>
          <w:rFonts w:cs="Arial"/>
          <w:b/>
          <w:sz w:val="20"/>
        </w:rPr>
        <w:t>Zhrnutie v anglickom jazyku</w:t>
      </w:r>
      <w:r w:rsidRPr="004071D2">
        <w:rPr>
          <w:rFonts w:cs="Arial"/>
          <w:sz w:val="20"/>
        </w:rPr>
        <w:t xml:space="preserve"> – popis posudzovaných riešení, dopravných vzťahov, dopravný model, závery navrhovaného riešenia pre jednotlivé úseky, cena verejnej práce, prehľadná situácia bude doložené v samostatnej prílohe v anglickom jazyku.</w:t>
      </w:r>
    </w:p>
    <w:p w14:paraId="71905D5E" w14:textId="4F26097A" w:rsidR="00413F44" w:rsidRPr="004071D2" w:rsidRDefault="00413F44" w:rsidP="004071D2">
      <w:pPr>
        <w:pStyle w:val="00-05"/>
        <w:spacing w:line="276" w:lineRule="auto"/>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Požiadavky na cesty, diaľnicu</w:t>
      </w:r>
      <w:r w:rsidR="00BF06C8" w:rsidRPr="004071D2">
        <w:rPr>
          <w:rFonts w:cs="Arial"/>
          <w:color w:val="000000" w:themeColor="text1"/>
          <w:sz w:val="20"/>
        </w:rPr>
        <w:t xml:space="preserve"> </w:t>
      </w:r>
      <w:r w:rsidR="003B5367" w:rsidRPr="004071D2">
        <w:rPr>
          <w:rFonts w:cs="Arial"/>
          <w:color w:val="000000" w:themeColor="text1"/>
          <w:sz w:val="20"/>
        </w:rPr>
        <w:t xml:space="preserve">resp. rýchlostnú cestu, </w:t>
      </w:r>
      <w:r w:rsidRPr="004071D2">
        <w:rPr>
          <w:rFonts w:cs="Arial"/>
          <w:color w:val="000000" w:themeColor="text1"/>
          <w:sz w:val="20"/>
        </w:rPr>
        <w:t>križovatky, mosty, tunely, obslužné zariadenia a ich technické parametre žiadame spracovať v zmysle platných právnych noriem a technických predpisov.</w:t>
      </w:r>
    </w:p>
    <w:p w14:paraId="4A5AC700" w14:textId="77777777" w:rsidR="00413F44" w:rsidRPr="004071D2" w:rsidRDefault="00413F44" w:rsidP="004071D2">
      <w:pPr>
        <w:pStyle w:val="00-05"/>
        <w:spacing w:line="276" w:lineRule="auto"/>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prípade, že výsledky analýzy nákladov a výnosov jednotlivých variantných riešení sú podobné, je potrebné zodpovedne vyhodnotiť ostatné aspekty a riziká a uviesť odporúčania pre ďalší postup.</w:t>
      </w:r>
    </w:p>
    <w:p w14:paraId="17911B8D" w14:textId="77777777" w:rsidR="00413F44" w:rsidRPr="004071D2" w:rsidRDefault="00413F44" w:rsidP="004071D2">
      <w:pPr>
        <w:pStyle w:val="00-05"/>
        <w:spacing w:line="276" w:lineRule="auto"/>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prípade vedenia rýchlostnej cesty v priestore existujúcej cesty, navrhnúť výstavbu novej alebo úpravu jestvujúcej pozemnej komunikácie v rozsahu zodpovedajúcom dopravným potrebám.</w:t>
      </w:r>
    </w:p>
    <w:p w14:paraId="5B82AA0F" w14:textId="230BD4AC" w:rsidR="00C4767C" w:rsidRPr="004071D2" w:rsidRDefault="00413F44" w:rsidP="004071D2">
      <w:pPr>
        <w:pStyle w:val="00-05"/>
        <w:spacing w:line="276" w:lineRule="auto"/>
        <w:rPr>
          <w:rFonts w:cs="Arial"/>
          <w:sz w:val="20"/>
        </w:rPr>
      </w:pPr>
      <w:r w:rsidRPr="004071D2">
        <w:rPr>
          <w:rFonts w:cs="Arial"/>
          <w:sz w:val="20"/>
        </w:rPr>
        <w:t>•</w:t>
      </w:r>
      <w:r w:rsidRPr="004071D2">
        <w:rPr>
          <w:rFonts w:cs="Arial"/>
          <w:sz w:val="20"/>
        </w:rPr>
        <w:tab/>
        <w:t xml:space="preserve">Z hľadiska vodohospodárskych záujmov je potrebné </w:t>
      </w:r>
      <w:r w:rsidR="00C972AA" w:rsidRPr="004071D2">
        <w:rPr>
          <w:rFonts w:cs="Arial"/>
          <w:sz w:val="20"/>
        </w:rPr>
        <w:t>rešpektovať ochranné</w:t>
      </w:r>
      <w:r w:rsidRPr="004071D2">
        <w:rPr>
          <w:rFonts w:cs="Arial"/>
          <w:sz w:val="20"/>
        </w:rPr>
        <w:t xml:space="preserve"> pás</w:t>
      </w:r>
      <w:r w:rsidR="00C972AA" w:rsidRPr="004071D2">
        <w:rPr>
          <w:rFonts w:cs="Arial"/>
          <w:sz w:val="20"/>
        </w:rPr>
        <w:t xml:space="preserve">ma </w:t>
      </w:r>
      <w:r w:rsidRPr="004071D2">
        <w:rPr>
          <w:rFonts w:cs="Arial"/>
          <w:sz w:val="20"/>
        </w:rPr>
        <w:t>vodných zdrojov.</w:t>
      </w:r>
    </w:p>
    <w:p w14:paraId="3FF5B830" w14:textId="05FD0942" w:rsidR="0080359E" w:rsidRPr="004071D2" w:rsidRDefault="0080359E" w:rsidP="004071D2">
      <w:pPr>
        <w:spacing w:line="276" w:lineRule="auto"/>
        <w:ind w:left="284" w:hanging="284"/>
        <w:rPr>
          <w:rFonts w:cs="Arial"/>
          <w:sz w:val="20"/>
          <w:szCs w:val="20"/>
        </w:rPr>
      </w:pPr>
    </w:p>
    <w:p w14:paraId="74513330" w14:textId="77777777" w:rsidR="005D1B66" w:rsidRPr="004071D2" w:rsidRDefault="005D1B66" w:rsidP="004071D2">
      <w:pPr>
        <w:spacing w:line="276" w:lineRule="auto"/>
        <w:ind w:left="284" w:hanging="284"/>
        <w:rPr>
          <w:rFonts w:cs="Arial"/>
          <w:sz w:val="20"/>
          <w:szCs w:val="20"/>
        </w:rPr>
      </w:pPr>
    </w:p>
    <w:p w14:paraId="6AC1B6DB" w14:textId="77777777" w:rsidR="00917016" w:rsidRPr="004071D2" w:rsidRDefault="00917016" w:rsidP="004071D2">
      <w:pPr>
        <w:pStyle w:val="Nadpis3"/>
        <w:spacing w:line="276" w:lineRule="auto"/>
        <w:rPr>
          <w:sz w:val="20"/>
          <w:szCs w:val="20"/>
        </w:rPr>
      </w:pPr>
      <w:r w:rsidRPr="004071D2">
        <w:rPr>
          <w:sz w:val="20"/>
          <w:szCs w:val="20"/>
        </w:rPr>
        <w:t>4.2</w:t>
      </w:r>
      <w:r w:rsidRPr="004071D2">
        <w:rPr>
          <w:sz w:val="20"/>
          <w:szCs w:val="20"/>
        </w:rPr>
        <w:tab/>
        <w:t>Technické požiadavky</w:t>
      </w:r>
    </w:p>
    <w:p w14:paraId="3EAC45DC" w14:textId="77777777" w:rsidR="005E6D58" w:rsidRPr="004071D2" w:rsidRDefault="005E6D58" w:rsidP="004071D2">
      <w:pPr>
        <w:pStyle w:val="Nadpis3"/>
        <w:spacing w:line="276" w:lineRule="auto"/>
        <w:rPr>
          <w:b w:val="0"/>
          <w:sz w:val="20"/>
          <w:szCs w:val="20"/>
          <w:u w:val="single"/>
        </w:rPr>
      </w:pPr>
    </w:p>
    <w:p w14:paraId="1CFAECA4" w14:textId="377C82A2" w:rsidR="000F4288" w:rsidRPr="004071D2" w:rsidRDefault="000F4288" w:rsidP="004071D2">
      <w:pPr>
        <w:pStyle w:val="Nadpis3"/>
        <w:spacing w:line="276" w:lineRule="auto"/>
        <w:rPr>
          <w:b w:val="0"/>
          <w:sz w:val="20"/>
          <w:szCs w:val="20"/>
          <w:u w:val="single"/>
        </w:rPr>
      </w:pPr>
      <w:r w:rsidRPr="004071D2">
        <w:rPr>
          <w:b w:val="0"/>
          <w:sz w:val="20"/>
          <w:szCs w:val="20"/>
          <w:u w:val="single"/>
        </w:rPr>
        <w:t xml:space="preserve">Požiadavky na </w:t>
      </w:r>
      <w:r w:rsidR="00D9088F" w:rsidRPr="004071D2">
        <w:rPr>
          <w:b w:val="0"/>
          <w:sz w:val="20"/>
          <w:szCs w:val="20"/>
          <w:u w:val="single"/>
        </w:rPr>
        <w:t>navrhované</w:t>
      </w:r>
      <w:r w:rsidRPr="004071D2">
        <w:rPr>
          <w:b w:val="0"/>
          <w:sz w:val="20"/>
          <w:szCs w:val="20"/>
          <w:u w:val="single"/>
        </w:rPr>
        <w:t xml:space="preserve"> varianty</w:t>
      </w:r>
      <w:r w:rsidR="00D420DF" w:rsidRPr="004071D2">
        <w:rPr>
          <w:b w:val="0"/>
          <w:sz w:val="20"/>
          <w:szCs w:val="20"/>
          <w:u w:val="single"/>
        </w:rPr>
        <w:t>:</w:t>
      </w:r>
    </w:p>
    <w:p w14:paraId="55CFC6DF" w14:textId="66CAFB15" w:rsidR="0062603A" w:rsidRPr="004071D2" w:rsidRDefault="0062603A" w:rsidP="004071D2">
      <w:pPr>
        <w:spacing w:line="276" w:lineRule="auto"/>
        <w:rPr>
          <w:rFonts w:cs="Arial"/>
          <w:sz w:val="20"/>
          <w:szCs w:val="20"/>
        </w:rPr>
      </w:pPr>
    </w:p>
    <w:p w14:paraId="0C31C5C3" w14:textId="2026A77A" w:rsidR="0062603A" w:rsidRPr="004071D2" w:rsidRDefault="0062603A"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 xml:space="preserve">Štúdiu </w:t>
      </w:r>
      <w:r w:rsidR="009B0EE0" w:rsidRPr="004071D2">
        <w:rPr>
          <w:rFonts w:cs="Arial"/>
          <w:sz w:val="20"/>
          <w:szCs w:val="20"/>
        </w:rPr>
        <w:t>uskutočniteľnosti</w:t>
      </w:r>
      <w:r w:rsidRPr="004071D2">
        <w:rPr>
          <w:rFonts w:cs="Arial"/>
          <w:sz w:val="20"/>
          <w:szCs w:val="20"/>
        </w:rPr>
        <w:t xml:space="preserve"> žiadame vypracovať variantne, </w:t>
      </w:r>
      <w:r w:rsidRPr="004071D2">
        <w:rPr>
          <w:rFonts w:cs="Arial"/>
          <w:b/>
          <w:sz w:val="20"/>
          <w:szCs w:val="20"/>
        </w:rPr>
        <w:t>minimálny počet variantov je 5</w:t>
      </w:r>
      <w:r w:rsidRPr="004071D2">
        <w:rPr>
          <w:rFonts w:cs="Arial"/>
          <w:sz w:val="20"/>
          <w:szCs w:val="20"/>
        </w:rPr>
        <w:t xml:space="preserve"> (z toho 1. variant ako nulový stav, 2. variant – variant hnedý z Technickej štúdie (2010), 3. nový variant v parametroch rýchlostnej cesty, 4. nový variant v parametroch cesty I. triedy </w:t>
      </w:r>
      <w:r w:rsidR="00AF3F44">
        <w:rPr>
          <w:rFonts w:cs="Arial"/>
          <w:sz w:val="20"/>
          <w:szCs w:val="20"/>
        </w:rPr>
        <w:t>C 11,5/90</w:t>
      </w:r>
      <w:r w:rsidRPr="004071D2">
        <w:rPr>
          <w:rFonts w:cs="Arial"/>
          <w:sz w:val="20"/>
          <w:szCs w:val="20"/>
        </w:rPr>
        <w:t xml:space="preserve"> a 5. nový kombinovaný variant ( využiť rozšírenie I/61, rozšírenie diaľnice D1....), pričom všetky varianty budú posúdené z hľadiska priestorového vedenia trasy, stavebno-technickej náročnosti, dopravných, technicko-ekonomických, environmentálnych rizík realizácie, inžiniersko-geologických a odporúčaných prieskumov, analýzou nákladov a výnosov CBA. Cenu verejnej práce a technicko-ekonomické vyhodnotenie žiadame vypracovať na všetky varianty na celý úsek samostatne a taktiež aj na samostatne prevádzkyschopné úseky pre kategóriu R 24,5/120 a tiež aj pre polovičný profil a kategóriu </w:t>
      </w:r>
      <w:r w:rsidR="00AF3F44">
        <w:rPr>
          <w:rFonts w:cs="Arial"/>
          <w:sz w:val="20"/>
          <w:szCs w:val="20"/>
        </w:rPr>
        <w:t>C 11,5/90</w:t>
      </w:r>
      <w:r w:rsidRPr="004071D2">
        <w:rPr>
          <w:rFonts w:cs="Arial"/>
          <w:sz w:val="20"/>
          <w:szCs w:val="20"/>
        </w:rPr>
        <w:t>.</w:t>
      </w:r>
    </w:p>
    <w:p w14:paraId="6C7C7F43" w14:textId="08AAC55F" w:rsidR="0062603A" w:rsidRPr="004071D2" w:rsidRDefault="0062603A" w:rsidP="004071D2">
      <w:pPr>
        <w:numPr>
          <w:ilvl w:val="0"/>
          <w:numId w:val="34"/>
        </w:numPr>
        <w:spacing w:line="276" w:lineRule="auto"/>
        <w:ind w:left="567" w:hanging="567"/>
        <w:rPr>
          <w:rFonts w:cs="Arial"/>
          <w:sz w:val="20"/>
          <w:szCs w:val="20"/>
        </w:rPr>
      </w:pPr>
      <w:r w:rsidRPr="004071D2">
        <w:rPr>
          <w:rFonts w:cs="Arial"/>
          <w:sz w:val="20"/>
          <w:szCs w:val="20"/>
        </w:rPr>
        <w:t xml:space="preserve">v štúdii </w:t>
      </w:r>
      <w:r w:rsidR="009B0EE0" w:rsidRPr="004071D2">
        <w:rPr>
          <w:rFonts w:cs="Arial"/>
          <w:sz w:val="20"/>
          <w:szCs w:val="20"/>
        </w:rPr>
        <w:t>uskutočniteľnosti</w:t>
      </w:r>
      <w:r w:rsidRPr="004071D2">
        <w:rPr>
          <w:rFonts w:cs="Arial"/>
          <w:sz w:val="20"/>
          <w:szCs w:val="20"/>
        </w:rPr>
        <w:t xml:space="preserve"> žiadame vypracovať </w:t>
      </w:r>
      <w:proofErr w:type="spellStart"/>
      <w:r w:rsidRPr="004071D2">
        <w:rPr>
          <w:rFonts w:cs="Arial"/>
          <w:sz w:val="20"/>
          <w:szCs w:val="20"/>
        </w:rPr>
        <w:t>etapizáciu</w:t>
      </w:r>
      <w:proofErr w:type="spellEnd"/>
      <w:r w:rsidRPr="004071D2">
        <w:rPr>
          <w:rFonts w:cs="Arial"/>
          <w:sz w:val="20"/>
          <w:szCs w:val="20"/>
        </w:rPr>
        <w:t xml:space="preserve"> výstavby na základe intenzity dopravy, výkonnosti navrhnutej kategórie a stanoviť priority v potrebe výstavby v príslušnej kategórii;</w:t>
      </w:r>
    </w:p>
    <w:p w14:paraId="7F2B1ABB" w14:textId="07AF5FD4" w:rsidR="0062603A" w:rsidRPr="004071D2" w:rsidRDefault="0062603A" w:rsidP="004071D2">
      <w:pPr>
        <w:numPr>
          <w:ilvl w:val="0"/>
          <w:numId w:val="34"/>
        </w:numPr>
        <w:spacing w:line="276" w:lineRule="auto"/>
        <w:ind w:left="567" w:hanging="567"/>
        <w:rPr>
          <w:rFonts w:cs="Arial"/>
          <w:sz w:val="20"/>
          <w:szCs w:val="20"/>
        </w:rPr>
      </w:pPr>
      <w:r w:rsidRPr="004071D2">
        <w:rPr>
          <w:rFonts w:cs="Arial"/>
          <w:sz w:val="20"/>
          <w:szCs w:val="20"/>
        </w:rPr>
        <w:t>požiadavky na rýchlostnú cestu, križovatky, mosty, obslužné zariadenia a ich technické parametre v zmysle platných právnych noriem a technických predpisov;</w:t>
      </w:r>
    </w:p>
    <w:p w14:paraId="3BBBB2B1" w14:textId="1D010A78" w:rsidR="00315428" w:rsidRPr="004071D2" w:rsidRDefault="0062603A" w:rsidP="004071D2">
      <w:pPr>
        <w:numPr>
          <w:ilvl w:val="0"/>
          <w:numId w:val="34"/>
        </w:numPr>
        <w:tabs>
          <w:tab w:val="left" w:pos="567"/>
        </w:tabs>
        <w:spacing w:line="276" w:lineRule="auto"/>
        <w:ind w:left="567" w:hanging="567"/>
        <w:rPr>
          <w:rFonts w:cs="Arial"/>
          <w:color w:val="FF0000"/>
          <w:sz w:val="20"/>
          <w:szCs w:val="20"/>
        </w:rPr>
      </w:pPr>
      <w:r w:rsidRPr="004071D2">
        <w:rPr>
          <w:rFonts w:cs="Arial"/>
          <w:sz w:val="20"/>
          <w:szCs w:val="20"/>
        </w:rPr>
        <w:t>v návrhu trás uvažovať s návrhovou rýchlosťou 120 km/hod., výnimočne v stiesnených pomeroch s návrhovou rýchlosťou 100 km/hod; pre kategóriu C 11,5 uvažovať s návrhovou rýchlosťou 80 km/hod.</w:t>
      </w:r>
    </w:p>
    <w:p w14:paraId="1884630C" w14:textId="77777777" w:rsidR="0062603A" w:rsidRPr="004071D2" w:rsidRDefault="0062603A"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 xml:space="preserve">varianty uvažovať s vedením trasy mimo teleso existujúcich ciest, so zachovaním systému ciest vedených v súbehu s rýchlostnou cestou; </w:t>
      </w:r>
    </w:p>
    <w:p w14:paraId="29D87C02" w14:textId="77777777" w:rsidR="0062603A" w:rsidRPr="004071D2" w:rsidRDefault="0062603A"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v prípade vedenia rýchlostnej cesty po existujúcej ceste navrhnúť doplnenie úsekov súbežnej komunikácie, resp. navrhnúť riešenie s plne funkčným dopravným systémom súbežnej a miestnej dopravy;</w:t>
      </w:r>
    </w:p>
    <w:p w14:paraId="711A187D" w14:textId="320C70E0" w:rsidR="0062603A" w:rsidRPr="004071D2" w:rsidRDefault="002B21C9"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inžinierskogeologick</w:t>
      </w:r>
      <w:r>
        <w:rPr>
          <w:rFonts w:cs="Arial"/>
          <w:sz w:val="20"/>
          <w:szCs w:val="20"/>
        </w:rPr>
        <w:t>á</w:t>
      </w:r>
      <w:r w:rsidRPr="004071D2">
        <w:rPr>
          <w:rFonts w:cs="Arial"/>
          <w:sz w:val="20"/>
          <w:szCs w:val="20"/>
        </w:rPr>
        <w:t xml:space="preserve"> </w:t>
      </w:r>
      <w:r>
        <w:rPr>
          <w:rFonts w:cs="Arial"/>
          <w:sz w:val="20"/>
          <w:szCs w:val="20"/>
        </w:rPr>
        <w:t>štúdia</w:t>
      </w:r>
      <w:r w:rsidRPr="004071D2">
        <w:rPr>
          <w:rFonts w:cs="Arial"/>
          <w:sz w:val="20"/>
          <w:szCs w:val="20"/>
        </w:rPr>
        <w:t xml:space="preserve"> </w:t>
      </w:r>
      <w:r w:rsidR="0062603A" w:rsidRPr="004071D2">
        <w:rPr>
          <w:rFonts w:cs="Arial"/>
          <w:sz w:val="20"/>
          <w:szCs w:val="20"/>
        </w:rPr>
        <w:t xml:space="preserve">pre štúdiu </w:t>
      </w:r>
      <w:r w:rsidR="009B0EE0" w:rsidRPr="004071D2">
        <w:rPr>
          <w:rFonts w:cs="Arial"/>
          <w:sz w:val="20"/>
          <w:szCs w:val="20"/>
        </w:rPr>
        <w:t>uskutočniteľnosti</w:t>
      </w:r>
      <w:r w:rsidR="0062603A" w:rsidRPr="004071D2">
        <w:rPr>
          <w:rFonts w:cs="Arial"/>
          <w:sz w:val="20"/>
          <w:szCs w:val="20"/>
        </w:rPr>
        <w:t xml:space="preserve"> (</w:t>
      </w:r>
      <w:r w:rsidR="00196093" w:rsidRPr="004071D2">
        <w:rPr>
          <w:rFonts w:cs="Arial"/>
          <w:sz w:val="20"/>
          <w:szCs w:val="20"/>
        </w:rPr>
        <w:t>Kapitola 5.5</w:t>
      </w:r>
      <w:r w:rsidR="0062603A" w:rsidRPr="004071D2">
        <w:rPr>
          <w:rFonts w:cs="Arial"/>
          <w:sz w:val="20"/>
          <w:szCs w:val="20"/>
        </w:rPr>
        <w:t xml:space="preserve">) </w:t>
      </w:r>
    </w:p>
    <w:p w14:paraId="112A635B" w14:textId="77777777" w:rsidR="0062603A" w:rsidRPr="004071D2" w:rsidRDefault="0062603A"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z hľadiska vodohospodárskych záujmov je potrebné preskúmať a zosúladiť rozhodnutia o vyhlásení ochranných pásiem vodných zdrojov;</w:t>
      </w:r>
    </w:p>
    <w:p w14:paraId="22325BEC" w14:textId="65288BEF" w:rsidR="0062603A" w:rsidRPr="004071D2" w:rsidRDefault="0062603A" w:rsidP="004071D2">
      <w:pPr>
        <w:numPr>
          <w:ilvl w:val="0"/>
          <w:numId w:val="34"/>
        </w:numPr>
        <w:tabs>
          <w:tab w:val="left" w:pos="567"/>
        </w:tabs>
        <w:spacing w:line="276" w:lineRule="auto"/>
        <w:ind w:left="567" w:hanging="567"/>
        <w:rPr>
          <w:rFonts w:cs="Arial"/>
          <w:sz w:val="20"/>
          <w:szCs w:val="20"/>
        </w:rPr>
      </w:pPr>
      <w:r w:rsidRPr="004071D2">
        <w:rPr>
          <w:rFonts w:cs="Arial"/>
          <w:sz w:val="20"/>
          <w:szCs w:val="20"/>
        </w:rPr>
        <w:t>vypracovať pre príslušný úsek rýchlostnej cesty R</w:t>
      </w:r>
      <w:r w:rsidR="002B62C3" w:rsidRPr="004071D2">
        <w:rPr>
          <w:rFonts w:cs="Arial"/>
          <w:sz w:val="20"/>
          <w:szCs w:val="20"/>
        </w:rPr>
        <w:t xml:space="preserve">1 </w:t>
      </w:r>
      <w:r w:rsidRPr="004071D2">
        <w:rPr>
          <w:rFonts w:cs="Arial"/>
          <w:sz w:val="20"/>
          <w:szCs w:val="20"/>
        </w:rPr>
        <w:t>plán bezpečnosti a ochrany zdravia pri práci;</w:t>
      </w:r>
    </w:p>
    <w:p w14:paraId="00FD399D" w14:textId="78E588E8" w:rsidR="0062603A" w:rsidRPr="004071D2" w:rsidRDefault="0062603A" w:rsidP="004071D2">
      <w:pPr>
        <w:pStyle w:val="Hlavika"/>
        <w:numPr>
          <w:ilvl w:val="0"/>
          <w:numId w:val="30"/>
        </w:numPr>
        <w:pBdr>
          <w:bottom w:val="none" w:sz="0" w:space="0" w:color="auto"/>
        </w:pBdr>
        <w:tabs>
          <w:tab w:val="clear" w:pos="9639"/>
          <w:tab w:val="left" w:pos="567"/>
        </w:tabs>
        <w:autoSpaceDE w:val="0"/>
        <w:autoSpaceDN w:val="0"/>
        <w:spacing w:line="276" w:lineRule="auto"/>
        <w:rPr>
          <w:rFonts w:cs="Arial"/>
          <w:caps w:val="0"/>
          <w:color w:val="auto"/>
          <w:szCs w:val="20"/>
        </w:rPr>
      </w:pPr>
      <w:r w:rsidRPr="004071D2">
        <w:rPr>
          <w:rFonts w:cs="Arial"/>
          <w:caps w:val="0"/>
          <w:color w:val="auto"/>
          <w:szCs w:val="20"/>
        </w:rPr>
        <w:lastRenderedPageBreak/>
        <w:t xml:space="preserve">v štúdii </w:t>
      </w:r>
      <w:r w:rsidR="009B0EE0" w:rsidRPr="004071D2">
        <w:rPr>
          <w:rFonts w:cs="Arial"/>
          <w:caps w:val="0"/>
          <w:color w:val="auto"/>
          <w:szCs w:val="20"/>
        </w:rPr>
        <w:t>uskutočniteľnosti</w:t>
      </w:r>
      <w:r w:rsidRPr="004071D2">
        <w:rPr>
          <w:rFonts w:cs="Arial"/>
          <w:caps w:val="0"/>
          <w:color w:val="auto"/>
          <w:szCs w:val="20"/>
        </w:rPr>
        <w:t xml:space="preserve"> žiadame preveriť a spracovať analýzu lokalizácie veľkého </w:t>
      </w:r>
      <w:r w:rsidR="002B62C3" w:rsidRPr="004071D2">
        <w:rPr>
          <w:rFonts w:cs="Arial"/>
          <w:caps w:val="0"/>
          <w:color w:val="auto"/>
          <w:szCs w:val="20"/>
        </w:rPr>
        <w:t xml:space="preserve">obojstranného </w:t>
      </w:r>
      <w:r w:rsidRPr="004071D2">
        <w:rPr>
          <w:rFonts w:cs="Arial"/>
          <w:caps w:val="0"/>
          <w:color w:val="auto"/>
          <w:szCs w:val="20"/>
        </w:rPr>
        <w:t>odpočívadla typu A na R</w:t>
      </w:r>
      <w:r w:rsidR="002B62C3" w:rsidRPr="004071D2">
        <w:rPr>
          <w:rFonts w:cs="Arial"/>
          <w:caps w:val="0"/>
          <w:color w:val="auto"/>
          <w:szCs w:val="20"/>
        </w:rPr>
        <w:t>1</w:t>
      </w:r>
      <w:r w:rsidRPr="004071D2">
        <w:rPr>
          <w:rFonts w:cs="Arial"/>
          <w:caps w:val="0"/>
          <w:color w:val="auto"/>
          <w:szCs w:val="20"/>
        </w:rPr>
        <w:t xml:space="preserve"> </w:t>
      </w:r>
    </w:p>
    <w:p w14:paraId="0D97FD73" w14:textId="77777777" w:rsidR="0062603A" w:rsidRPr="004071D2" w:rsidRDefault="0062603A" w:rsidP="004071D2">
      <w:pPr>
        <w:pStyle w:val="Hlavika"/>
        <w:numPr>
          <w:ilvl w:val="0"/>
          <w:numId w:val="31"/>
        </w:numPr>
        <w:pBdr>
          <w:bottom w:val="none" w:sz="0" w:space="0" w:color="auto"/>
        </w:pBdr>
        <w:tabs>
          <w:tab w:val="clear" w:pos="9639"/>
          <w:tab w:val="left" w:pos="567"/>
          <w:tab w:val="left" w:pos="2340"/>
          <w:tab w:val="center" w:pos="4819"/>
          <w:tab w:val="right" w:pos="9071"/>
        </w:tabs>
        <w:autoSpaceDE w:val="0"/>
        <w:autoSpaceDN w:val="0"/>
        <w:spacing w:line="276" w:lineRule="auto"/>
        <w:ind w:left="567" w:hanging="567"/>
        <w:rPr>
          <w:rFonts w:cs="Arial"/>
          <w:caps w:val="0"/>
          <w:color w:val="auto"/>
          <w:szCs w:val="20"/>
        </w:rPr>
      </w:pPr>
      <w:r w:rsidRPr="004071D2">
        <w:rPr>
          <w:rFonts w:cs="Arial"/>
          <w:caps w:val="0"/>
          <w:color w:val="auto"/>
          <w:szCs w:val="20"/>
        </w:rPr>
        <w:t>spracovať analýzu lokalizácie strediska správy a údržby rýchlostných ciest z hľadiska vzájomného prepojenia diaľnic a rýchlostných ciest podľa jednotlivých variantov;</w:t>
      </w:r>
    </w:p>
    <w:p w14:paraId="1AE2EE36" w14:textId="77777777" w:rsidR="0062603A" w:rsidRPr="004071D2" w:rsidRDefault="0062603A" w:rsidP="004071D2">
      <w:pPr>
        <w:pStyle w:val="Hlavika"/>
        <w:numPr>
          <w:ilvl w:val="0"/>
          <w:numId w:val="31"/>
        </w:numPr>
        <w:pBdr>
          <w:bottom w:val="none" w:sz="0" w:space="0" w:color="auto"/>
        </w:pBdr>
        <w:tabs>
          <w:tab w:val="clear" w:pos="9639"/>
          <w:tab w:val="left" w:pos="567"/>
          <w:tab w:val="left" w:pos="2340"/>
          <w:tab w:val="center" w:pos="4819"/>
          <w:tab w:val="right" w:pos="9071"/>
        </w:tabs>
        <w:autoSpaceDE w:val="0"/>
        <w:autoSpaceDN w:val="0"/>
        <w:spacing w:line="276" w:lineRule="auto"/>
        <w:ind w:left="567" w:hanging="567"/>
        <w:rPr>
          <w:rFonts w:cs="Arial"/>
          <w:caps w:val="0"/>
          <w:color w:val="auto"/>
          <w:szCs w:val="20"/>
        </w:rPr>
      </w:pPr>
      <w:r w:rsidRPr="004071D2">
        <w:rPr>
          <w:rFonts w:cs="Arial"/>
          <w:caps w:val="0"/>
          <w:color w:val="auto"/>
          <w:szCs w:val="20"/>
        </w:rPr>
        <w:t>vyhodnotiť možné zásahy jednotlivých trás do chránených území národnej sústavy a do európskej sústavy Natura 2000 a popísať z toho vyplývajúce možné riziká pri realizácii stavby;</w:t>
      </w:r>
    </w:p>
    <w:p w14:paraId="0ED94CE6" w14:textId="77777777" w:rsidR="0062603A" w:rsidRPr="004071D2" w:rsidRDefault="0062603A" w:rsidP="004071D2">
      <w:pPr>
        <w:pStyle w:val="Hlavika"/>
        <w:numPr>
          <w:ilvl w:val="0"/>
          <w:numId w:val="30"/>
        </w:numPr>
        <w:pBdr>
          <w:bottom w:val="none" w:sz="0" w:space="0" w:color="auto"/>
        </w:pBdr>
        <w:tabs>
          <w:tab w:val="clear" w:pos="9639"/>
          <w:tab w:val="left" w:pos="567"/>
        </w:tabs>
        <w:autoSpaceDE w:val="0"/>
        <w:autoSpaceDN w:val="0"/>
        <w:spacing w:line="276" w:lineRule="auto"/>
        <w:rPr>
          <w:rFonts w:cs="Arial"/>
          <w:caps w:val="0"/>
          <w:color w:val="auto"/>
          <w:szCs w:val="20"/>
        </w:rPr>
      </w:pPr>
      <w:r w:rsidRPr="004071D2">
        <w:rPr>
          <w:rFonts w:cs="Arial"/>
          <w:caps w:val="0"/>
          <w:color w:val="auto"/>
          <w:szCs w:val="20"/>
        </w:rPr>
        <w:t>vykonať prieskum a výskum všetkých dotknutých plôch z pohľadu výskytu fauny, flóry, biotopov národného a európskeho významu  a popísať z toho vyplývajúce možné riziká pri realizácii stavby;</w:t>
      </w:r>
    </w:p>
    <w:p w14:paraId="4167C306" w14:textId="31B454BE" w:rsidR="0062603A" w:rsidRPr="004071D2" w:rsidRDefault="0062603A" w:rsidP="004071D2">
      <w:pPr>
        <w:pStyle w:val="Hlavika"/>
        <w:numPr>
          <w:ilvl w:val="0"/>
          <w:numId w:val="30"/>
        </w:numPr>
        <w:pBdr>
          <w:bottom w:val="none" w:sz="0" w:space="0" w:color="auto"/>
        </w:pBdr>
        <w:tabs>
          <w:tab w:val="clear" w:pos="9639"/>
          <w:tab w:val="left" w:pos="567"/>
        </w:tabs>
        <w:autoSpaceDE w:val="0"/>
        <w:autoSpaceDN w:val="0"/>
        <w:spacing w:line="276" w:lineRule="auto"/>
        <w:rPr>
          <w:rFonts w:cs="Arial"/>
          <w:caps w:val="0"/>
          <w:color w:val="auto"/>
          <w:szCs w:val="20"/>
        </w:rPr>
      </w:pPr>
      <w:r w:rsidRPr="004071D2">
        <w:rPr>
          <w:rFonts w:cs="Arial"/>
          <w:caps w:val="0"/>
          <w:color w:val="auto"/>
          <w:szCs w:val="20"/>
        </w:rPr>
        <w:t>dosiahnutie minimálneho nepriaznivého vplyvu stavby na životné prostredie podľa zákona č. 17/1992 Zb. o životnom prostredí v znení neskorších predpisov, zákona č. 24/2006 Z.</w:t>
      </w:r>
      <w:r w:rsidR="00A10CAE" w:rsidRPr="004071D2">
        <w:rPr>
          <w:rFonts w:cs="Arial"/>
          <w:caps w:val="0"/>
          <w:color w:val="auto"/>
          <w:szCs w:val="20"/>
        </w:rPr>
        <w:t xml:space="preserve"> </w:t>
      </w:r>
      <w:r w:rsidRPr="004071D2">
        <w:rPr>
          <w:rFonts w:cs="Arial"/>
          <w:caps w:val="0"/>
          <w:color w:val="auto"/>
          <w:szCs w:val="20"/>
        </w:rPr>
        <w:t>z. o posudzovaní vplyvov na životné prostredie a o zmene a doplnení niektorých zákonov v znení neskorších predpisov  a zákona č. 543/2002 Z.</w:t>
      </w:r>
      <w:r w:rsidR="00A10CAE" w:rsidRPr="004071D2">
        <w:rPr>
          <w:rFonts w:cs="Arial"/>
          <w:caps w:val="0"/>
          <w:color w:val="auto"/>
          <w:szCs w:val="20"/>
        </w:rPr>
        <w:t xml:space="preserve"> </w:t>
      </w:r>
      <w:r w:rsidRPr="004071D2">
        <w:rPr>
          <w:rFonts w:cs="Arial"/>
          <w:caps w:val="0"/>
          <w:color w:val="auto"/>
          <w:szCs w:val="20"/>
        </w:rPr>
        <w:t xml:space="preserve">z. o ochrane prírody a krajiny v znení neskorších predpisov; </w:t>
      </w:r>
    </w:p>
    <w:p w14:paraId="44B1867F" w14:textId="77777777" w:rsidR="0062603A" w:rsidRPr="004071D2" w:rsidRDefault="0062603A" w:rsidP="004071D2">
      <w:pPr>
        <w:pStyle w:val="Hlavika"/>
        <w:numPr>
          <w:ilvl w:val="0"/>
          <w:numId w:val="30"/>
        </w:numPr>
        <w:pBdr>
          <w:bottom w:val="none" w:sz="0" w:space="0" w:color="auto"/>
        </w:pBdr>
        <w:tabs>
          <w:tab w:val="clear" w:pos="9639"/>
          <w:tab w:val="left" w:pos="-4860"/>
        </w:tabs>
        <w:autoSpaceDE w:val="0"/>
        <w:autoSpaceDN w:val="0"/>
        <w:spacing w:line="276" w:lineRule="auto"/>
        <w:rPr>
          <w:rFonts w:cs="Arial"/>
          <w:caps w:val="0"/>
          <w:color w:val="auto"/>
          <w:szCs w:val="20"/>
        </w:rPr>
      </w:pPr>
      <w:r w:rsidRPr="004071D2">
        <w:rPr>
          <w:rFonts w:cs="Arial"/>
          <w:caps w:val="0"/>
          <w:color w:val="auto"/>
          <w:szCs w:val="20"/>
        </w:rPr>
        <w:t>vypracovať predbežné posúdenie vplyvu stavby na územia Natura 2000 s identifikáciou možných stretov a ich dôsledkov;</w:t>
      </w:r>
    </w:p>
    <w:p w14:paraId="4038F819" w14:textId="77777777" w:rsidR="002B62C3" w:rsidRPr="004071D2" w:rsidRDefault="002B62C3" w:rsidP="004071D2">
      <w:pPr>
        <w:spacing w:line="276" w:lineRule="auto"/>
        <w:rPr>
          <w:rFonts w:cs="Arial"/>
          <w:sz w:val="20"/>
          <w:szCs w:val="20"/>
        </w:rPr>
      </w:pPr>
    </w:p>
    <w:p w14:paraId="0174E9DE" w14:textId="62E5511A" w:rsidR="00CE704A" w:rsidRPr="004071D2" w:rsidRDefault="00CE704A" w:rsidP="004071D2">
      <w:pPr>
        <w:spacing w:line="276" w:lineRule="auto"/>
        <w:rPr>
          <w:rFonts w:cs="Arial"/>
          <w:sz w:val="20"/>
          <w:szCs w:val="20"/>
        </w:rPr>
      </w:pPr>
      <w:r w:rsidRPr="004071D2">
        <w:rPr>
          <w:rFonts w:cs="Arial"/>
          <w:sz w:val="20"/>
          <w:szCs w:val="20"/>
        </w:rPr>
        <w:t xml:space="preserve">Variantné riešenie sa považuje za uskutočniteľné vtedy, ak spĺňa stanovené ciele, </w:t>
      </w:r>
      <w:proofErr w:type="spellStart"/>
      <w:r w:rsidRPr="004071D2">
        <w:rPr>
          <w:rFonts w:cs="Arial"/>
          <w:sz w:val="20"/>
          <w:szCs w:val="20"/>
        </w:rPr>
        <w:t>t.j</w:t>
      </w:r>
      <w:proofErr w:type="spellEnd"/>
      <w:r w:rsidRPr="004071D2">
        <w:rPr>
          <w:rFonts w:cs="Arial"/>
          <w:sz w:val="20"/>
          <w:szCs w:val="20"/>
        </w:rPr>
        <w:t>. ak preukáže ekonomickú návratnosť a zároveň technické a environmentálne kritériá.</w:t>
      </w:r>
      <w:r w:rsidRPr="004071D2">
        <w:rPr>
          <w:rFonts w:cs="Arial"/>
          <w:color w:val="FF0000"/>
          <w:sz w:val="20"/>
          <w:szCs w:val="20"/>
        </w:rPr>
        <w:t xml:space="preserve"> </w:t>
      </w:r>
      <w:r w:rsidRPr="004071D2">
        <w:rPr>
          <w:rFonts w:cs="Arial"/>
          <w:sz w:val="20"/>
          <w:szCs w:val="20"/>
        </w:rPr>
        <w:t>Zhotoviteľ dôkladne zanalyzuje, zdokumentuje a zdôvodní všetky navrhované riešenia a rozhodnutia vykonané v rámci štúdie.</w:t>
      </w:r>
      <w:r w:rsidRPr="004071D2">
        <w:rPr>
          <w:rFonts w:cs="Arial"/>
          <w:color w:val="FF0000"/>
          <w:sz w:val="20"/>
          <w:szCs w:val="20"/>
        </w:rPr>
        <w:t xml:space="preserve"> </w:t>
      </w:r>
      <w:r w:rsidRPr="004071D2">
        <w:rPr>
          <w:rFonts w:cs="Arial"/>
          <w:sz w:val="20"/>
          <w:szCs w:val="20"/>
        </w:rPr>
        <w:t>Pri príprave hodnotenia je potrebné v </w:t>
      </w:r>
      <w:r w:rsidR="000A7B50" w:rsidRPr="004071D2">
        <w:rPr>
          <w:rFonts w:cs="Arial"/>
          <w:sz w:val="20"/>
          <w:szCs w:val="20"/>
        </w:rPr>
        <w:t>dotknutom</w:t>
      </w:r>
      <w:r w:rsidRPr="004071D2">
        <w:rPr>
          <w:rFonts w:cs="Arial"/>
          <w:sz w:val="20"/>
          <w:szCs w:val="20"/>
        </w:rPr>
        <w:t xml:space="preserve"> koridore zohľadniť aj vplyv ostatných pripravovaných, resp. realizovaných stavieb v pôsobnosti iných správcov komunikácií (samospráv, VÚC, SSC).</w:t>
      </w:r>
      <w:r w:rsidRPr="004071D2">
        <w:rPr>
          <w:rFonts w:cs="Arial"/>
          <w:color w:val="FF0000"/>
          <w:sz w:val="20"/>
          <w:szCs w:val="20"/>
        </w:rPr>
        <w:t xml:space="preserve"> </w:t>
      </w:r>
      <w:r w:rsidRPr="004071D2">
        <w:rPr>
          <w:rFonts w:cs="Arial"/>
          <w:sz w:val="20"/>
          <w:szCs w:val="20"/>
        </w:rPr>
        <w:t xml:space="preserve">Je dôležité aj vyhodnotiť súlad s územnoplánovacími dokumentáciami jednotlivých samospráv a regiónu </w:t>
      </w:r>
      <w:r w:rsidR="00073F64" w:rsidRPr="004071D2">
        <w:rPr>
          <w:rFonts w:cs="Arial"/>
          <w:sz w:val="20"/>
          <w:szCs w:val="20"/>
        </w:rPr>
        <w:t>.</w:t>
      </w:r>
      <w:r w:rsidR="00E219D7" w:rsidRPr="004071D2">
        <w:rPr>
          <w:rFonts w:cs="Arial"/>
          <w:sz w:val="20"/>
          <w:szCs w:val="20"/>
        </w:rPr>
        <w:t xml:space="preserve"> </w:t>
      </w:r>
      <w:r w:rsidRPr="004071D2">
        <w:rPr>
          <w:rFonts w:cs="Arial"/>
          <w:sz w:val="20"/>
          <w:szCs w:val="20"/>
        </w:rPr>
        <w:t>V jednotlivých variantoch je potrebné komplexne riešiť vzájomné dopravné vzťahy v koridore, vrátane funkčného prepojenia systému existujúcej dopravnej infraštruktúry.</w:t>
      </w:r>
      <w:r w:rsidR="00CA4C0B" w:rsidRPr="004071D2">
        <w:rPr>
          <w:rFonts w:cs="Arial"/>
          <w:color w:val="FF0000"/>
          <w:sz w:val="20"/>
          <w:szCs w:val="20"/>
        </w:rPr>
        <w:t xml:space="preserve"> </w:t>
      </w:r>
      <w:r w:rsidR="00CA4C0B" w:rsidRPr="004071D2">
        <w:rPr>
          <w:rFonts w:cs="Arial"/>
          <w:sz w:val="20"/>
          <w:szCs w:val="20"/>
        </w:rPr>
        <w:t>V prípade blízkej existujúcej obytnej resp. inej zástavby s dlhodobým pobytom osôb v okolí navrhovaných variantov ak sa nebude dať navrhnúť zmena trasy je potrebné aspoň navrhnúť zmierňujúce opatrenia.</w:t>
      </w:r>
      <w:r w:rsidR="006549A8" w:rsidRPr="004071D2">
        <w:rPr>
          <w:rFonts w:cs="Arial"/>
          <w:sz w:val="20"/>
          <w:szCs w:val="20"/>
        </w:rPr>
        <w:t xml:space="preserve"> </w:t>
      </w:r>
    </w:p>
    <w:p w14:paraId="3A6C5350" w14:textId="68C4F881" w:rsidR="0047279E" w:rsidRPr="004071D2" w:rsidRDefault="0047279E" w:rsidP="004071D2">
      <w:pPr>
        <w:spacing w:line="276" w:lineRule="auto"/>
        <w:rPr>
          <w:rFonts w:cs="Arial"/>
          <w:sz w:val="20"/>
          <w:szCs w:val="20"/>
        </w:rPr>
      </w:pPr>
    </w:p>
    <w:p w14:paraId="677E61E6" w14:textId="6BEC65E5" w:rsidR="0047279E" w:rsidRPr="004071D2" w:rsidRDefault="00073F64" w:rsidP="004071D2">
      <w:pPr>
        <w:spacing w:line="276" w:lineRule="auto"/>
        <w:rPr>
          <w:rFonts w:cs="Arial"/>
          <w:sz w:val="20"/>
          <w:szCs w:val="20"/>
        </w:rPr>
      </w:pPr>
      <w:r w:rsidRPr="004071D2">
        <w:rPr>
          <w:rFonts w:cs="Arial"/>
          <w:sz w:val="20"/>
          <w:szCs w:val="20"/>
        </w:rPr>
        <w:t>V</w:t>
      </w:r>
      <w:r w:rsidR="002B62C3" w:rsidRPr="004071D2">
        <w:rPr>
          <w:rFonts w:cs="Arial"/>
          <w:sz w:val="20"/>
          <w:szCs w:val="20"/>
        </w:rPr>
        <w:t> </w:t>
      </w:r>
      <w:r w:rsidRPr="004071D2">
        <w:rPr>
          <w:rFonts w:cs="Arial"/>
          <w:sz w:val="20"/>
          <w:szCs w:val="20"/>
        </w:rPr>
        <w:t>štúdi</w:t>
      </w:r>
      <w:r w:rsidR="002B62C3" w:rsidRPr="004071D2">
        <w:rPr>
          <w:rFonts w:cs="Arial"/>
          <w:sz w:val="20"/>
          <w:szCs w:val="20"/>
        </w:rPr>
        <w:t xml:space="preserve">i </w:t>
      </w:r>
      <w:r w:rsidR="009B0EE0" w:rsidRPr="004071D2">
        <w:rPr>
          <w:rFonts w:cs="Arial"/>
          <w:sz w:val="20"/>
          <w:szCs w:val="20"/>
        </w:rPr>
        <w:t>uskutočniteľnosti</w:t>
      </w:r>
      <w:r w:rsidR="0047279E" w:rsidRPr="004071D2">
        <w:rPr>
          <w:rFonts w:cs="Arial"/>
          <w:sz w:val="20"/>
          <w:szCs w:val="20"/>
        </w:rPr>
        <w:t xml:space="preserve"> žiadame aj popísať </w:t>
      </w:r>
      <w:r w:rsidR="00102009" w:rsidRPr="004071D2">
        <w:rPr>
          <w:rFonts w:cs="Arial"/>
          <w:sz w:val="20"/>
          <w:szCs w:val="20"/>
        </w:rPr>
        <w:t>a stručne vyhodnotiť už v minulosti navrhnuté varianty (</w:t>
      </w:r>
      <w:r w:rsidRPr="004071D2">
        <w:rPr>
          <w:rFonts w:cs="Arial"/>
          <w:sz w:val="20"/>
          <w:szCs w:val="20"/>
        </w:rPr>
        <w:t xml:space="preserve">TŠ 2010, </w:t>
      </w:r>
      <w:r w:rsidR="00102009" w:rsidRPr="004071D2">
        <w:rPr>
          <w:rFonts w:cs="Arial"/>
          <w:sz w:val="20"/>
          <w:szCs w:val="20"/>
        </w:rPr>
        <w:t>Zámer 20</w:t>
      </w:r>
      <w:r w:rsidRPr="004071D2">
        <w:rPr>
          <w:rFonts w:cs="Arial"/>
          <w:sz w:val="20"/>
          <w:szCs w:val="20"/>
        </w:rPr>
        <w:t>13</w:t>
      </w:r>
      <w:r w:rsidR="00102009" w:rsidRPr="004071D2">
        <w:rPr>
          <w:rFonts w:cs="Arial"/>
          <w:sz w:val="20"/>
          <w:szCs w:val="20"/>
        </w:rPr>
        <w:t xml:space="preserve">) </w:t>
      </w:r>
      <w:r w:rsidR="0047279E" w:rsidRPr="004071D2">
        <w:rPr>
          <w:rFonts w:cs="Arial"/>
          <w:sz w:val="20"/>
          <w:szCs w:val="20"/>
        </w:rPr>
        <w:t>s uvedením dôvodu opustenia navrhnutých riešení.</w:t>
      </w:r>
    </w:p>
    <w:p w14:paraId="38AEB19A" w14:textId="6E40EAA7" w:rsidR="00315428" w:rsidRPr="004071D2" w:rsidRDefault="00315428" w:rsidP="004071D2">
      <w:pPr>
        <w:spacing w:line="276" w:lineRule="auto"/>
        <w:rPr>
          <w:rFonts w:cs="Arial"/>
          <w:sz w:val="20"/>
          <w:szCs w:val="20"/>
        </w:rPr>
      </w:pPr>
    </w:p>
    <w:p w14:paraId="7CC933C8" w14:textId="444D7964" w:rsidR="00EA151E" w:rsidRPr="004071D2" w:rsidRDefault="00EA151E" w:rsidP="004071D2">
      <w:pPr>
        <w:spacing w:line="276" w:lineRule="auto"/>
        <w:rPr>
          <w:rFonts w:cs="Arial"/>
          <w:sz w:val="20"/>
          <w:szCs w:val="20"/>
        </w:rPr>
      </w:pPr>
    </w:p>
    <w:p w14:paraId="520E9B77" w14:textId="77777777" w:rsidR="00917016" w:rsidRPr="004071D2" w:rsidRDefault="00917016" w:rsidP="004071D2">
      <w:pPr>
        <w:pStyle w:val="00-05"/>
        <w:spacing w:line="276" w:lineRule="auto"/>
        <w:rPr>
          <w:rFonts w:cs="Arial"/>
          <w:color w:val="FF0000"/>
          <w:sz w:val="20"/>
        </w:rPr>
      </w:pPr>
    </w:p>
    <w:p w14:paraId="156F0DBC" w14:textId="5439440A" w:rsidR="00917016" w:rsidRPr="004071D2" w:rsidRDefault="00917016" w:rsidP="004071D2">
      <w:pPr>
        <w:pStyle w:val="00-05"/>
        <w:spacing w:line="276" w:lineRule="auto"/>
        <w:rPr>
          <w:rFonts w:cs="Arial"/>
          <w:b/>
          <w:sz w:val="20"/>
        </w:rPr>
      </w:pPr>
      <w:r w:rsidRPr="004071D2">
        <w:rPr>
          <w:rFonts w:cs="Arial"/>
          <w:b/>
          <w:sz w:val="20"/>
        </w:rPr>
        <w:t>4.</w:t>
      </w:r>
      <w:r w:rsidR="006B3812" w:rsidRPr="004071D2">
        <w:rPr>
          <w:rFonts w:cs="Arial"/>
          <w:b/>
          <w:sz w:val="20"/>
        </w:rPr>
        <w:t>3</w:t>
      </w:r>
      <w:r w:rsidRPr="004071D2">
        <w:rPr>
          <w:rFonts w:cs="Arial"/>
          <w:b/>
          <w:sz w:val="20"/>
        </w:rPr>
        <w:t>.</w:t>
      </w:r>
      <w:r w:rsidRPr="004071D2">
        <w:rPr>
          <w:rFonts w:cs="Arial"/>
          <w:b/>
          <w:sz w:val="20"/>
        </w:rPr>
        <w:tab/>
        <w:t>Základné parametre technického riešenia</w:t>
      </w:r>
    </w:p>
    <w:p w14:paraId="606E8F2E" w14:textId="77777777" w:rsidR="00917016" w:rsidRPr="004071D2" w:rsidRDefault="00917016" w:rsidP="004071D2">
      <w:pPr>
        <w:pStyle w:val="00-05"/>
        <w:spacing w:line="276" w:lineRule="auto"/>
        <w:rPr>
          <w:rFonts w:cs="Arial"/>
          <w:color w:val="FF0000"/>
          <w:sz w:val="20"/>
        </w:rPr>
      </w:pPr>
    </w:p>
    <w:p w14:paraId="7D04932B" w14:textId="77777777" w:rsidR="002B62C3" w:rsidRPr="004071D2" w:rsidRDefault="002B62C3" w:rsidP="004071D2">
      <w:pPr>
        <w:pStyle w:val="Hlavika"/>
        <w:tabs>
          <w:tab w:val="left" w:pos="-4860"/>
        </w:tabs>
        <w:spacing w:line="276" w:lineRule="auto"/>
        <w:ind w:left="567" w:hanging="567"/>
        <w:rPr>
          <w:rFonts w:cs="Arial"/>
          <w:b/>
          <w:caps w:val="0"/>
          <w:color w:val="auto"/>
          <w:szCs w:val="20"/>
        </w:rPr>
      </w:pPr>
      <w:r w:rsidRPr="004071D2">
        <w:rPr>
          <w:rFonts w:cs="Arial"/>
          <w:b/>
          <w:caps w:val="0"/>
          <w:color w:val="auto"/>
          <w:szCs w:val="20"/>
        </w:rPr>
        <w:t>4.3.1</w:t>
      </w:r>
      <w:r w:rsidRPr="004071D2">
        <w:rPr>
          <w:rFonts w:cs="Arial"/>
          <w:b/>
          <w:caps w:val="0"/>
          <w:color w:val="auto"/>
          <w:szCs w:val="20"/>
        </w:rPr>
        <w:tab/>
        <w:t>Rýchlostná cesta, cesta I. triedy a súvisiace cesty</w:t>
      </w:r>
    </w:p>
    <w:p w14:paraId="338ED288"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Rýchlostná cesta kategórie R 24,5/120; </w:t>
      </w:r>
    </w:p>
    <w:p w14:paraId="092F7344" w14:textId="376F1D5F"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Cesta I. triedy kategórie </w:t>
      </w:r>
      <w:r w:rsidR="006F326D">
        <w:rPr>
          <w:rFonts w:cs="Arial"/>
          <w:caps w:val="0"/>
          <w:color w:val="000000" w:themeColor="text1"/>
          <w:szCs w:val="20"/>
        </w:rPr>
        <w:t>C 11,5/90</w:t>
      </w:r>
      <w:r w:rsidRPr="004071D2">
        <w:rPr>
          <w:rFonts w:cs="Arial"/>
          <w:caps w:val="0"/>
          <w:color w:val="000000" w:themeColor="text1"/>
          <w:szCs w:val="20"/>
        </w:rPr>
        <w:t>;</w:t>
      </w:r>
    </w:p>
    <w:p w14:paraId="7C65B298" w14:textId="77777777" w:rsidR="002B62C3" w:rsidRPr="004071D2" w:rsidRDefault="002B62C3" w:rsidP="004071D2">
      <w:pPr>
        <w:numPr>
          <w:ilvl w:val="0"/>
          <w:numId w:val="35"/>
        </w:numPr>
        <w:spacing w:line="276" w:lineRule="auto"/>
        <w:ind w:left="567" w:hanging="567"/>
        <w:rPr>
          <w:rFonts w:cs="Arial"/>
          <w:color w:val="000000" w:themeColor="text1"/>
          <w:sz w:val="20"/>
          <w:szCs w:val="20"/>
        </w:rPr>
      </w:pPr>
      <w:r w:rsidRPr="004071D2">
        <w:rPr>
          <w:rFonts w:cs="Arial"/>
          <w:color w:val="000000" w:themeColor="text1"/>
          <w:sz w:val="20"/>
          <w:szCs w:val="20"/>
        </w:rPr>
        <w:t xml:space="preserve">dokumentovať tabuľkové spracovanie hlavných ukazovateľov navrhovanej trasy a súvisiacich pozemných komunikácií (mosty - počet/plocha, tunely - počet/dĺžka, súvisiace pozemné komunikácie podľa kategórie – počet/dĺžka), preložky </w:t>
      </w:r>
      <w:proofErr w:type="spellStart"/>
      <w:r w:rsidRPr="004071D2">
        <w:rPr>
          <w:rFonts w:cs="Arial"/>
          <w:color w:val="000000" w:themeColor="text1"/>
          <w:sz w:val="20"/>
          <w:szCs w:val="20"/>
        </w:rPr>
        <w:t>inž</w:t>
      </w:r>
      <w:proofErr w:type="spellEnd"/>
      <w:r w:rsidRPr="004071D2">
        <w:rPr>
          <w:rFonts w:cs="Arial"/>
          <w:color w:val="000000" w:themeColor="text1"/>
          <w:sz w:val="20"/>
          <w:szCs w:val="20"/>
        </w:rPr>
        <w:t>. sietí podľa druhu – počet/dĺžka;</w:t>
      </w:r>
    </w:p>
    <w:p w14:paraId="64816894"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preložky a úpravy ciest I., II. a III. tried, navrhovanú kategóriu odsúhlasiť s ich správcami;</w:t>
      </w:r>
    </w:p>
    <w:p w14:paraId="5395DD3E"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preložky miestnych ciest, navrhovanú kategóriu odsúhlasiť so správcom; </w:t>
      </w:r>
    </w:p>
    <w:p w14:paraId="37556772"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rekultivácia rušených častí ciest; </w:t>
      </w:r>
    </w:p>
    <w:p w14:paraId="626E44AC"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Druh vozovky: asfaltová, prípadne na základe výpočtu navrhnúť betónovú;</w:t>
      </w:r>
    </w:p>
    <w:p w14:paraId="3B4D6688" w14:textId="77777777" w:rsidR="002B62C3" w:rsidRPr="004071D2" w:rsidRDefault="002B62C3" w:rsidP="004071D2">
      <w:pPr>
        <w:pStyle w:val="Hlavika"/>
        <w:tabs>
          <w:tab w:val="left" w:pos="-4860"/>
        </w:tabs>
        <w:spacing w:line="276" w:lineRule="auto"/>
        <w:rPr>
          <w:rFonts w:cs="Arial"/>
          <w:caps w:val="0"/>
          <w:color w:val="000000" w:themeColor="text1"/>
          <w:szCs w:val="20"/>
        </w:rPr>
      </w:pPr>
    </w:p>
    <w:p w14:paraId="23634666" w14:textId="77777777" w:rsidR="002B62C3" w:rsidRPr="004071D2" w:rsidRDefault="002B62C3" w:rsidP="004071D2">
      <w:pPr>
        <w:pStyle w:val="Hlavika"/>
        <w:tabs>
          <w:tab w:val="left" w:pos="-4860"/>
        </w:tabs>
        <w:spacing w:line="276" w:lineRule="auto"/>
        <w:ind w:left="567" w:hanging="567"/>
        <w:rPr>
          <w:rFonts w:cs="Arial"/>
          <w:b/>
          <w:caps w:val="0"/>
          <w:color w:val="auto"/>
          <w:szCs w:val="20"/>
        </w:rPr>
      </w:pPr>
      <w:r w:rsidRPr="004071D2">
        <w:rPr>
          <w:rFonts w:cs="Arial"/>
          <w:b/>
          <w:caps w:val="0"/>
          <w:color w:val="auto"/>
          <w:szCs w:val="20"/>
        </w:rPr>
        <w:t xml:space="preserve">4.3.2 </w:t>
      </w:r>
      <w:r w:rsidRPr="004071D2">
        <w:rPr>
          <w:rFonts w:cs="Arial"/>
          <w:b/>
          <w:caps w:val="0"/>
          <w:color w:val="auto"/>
          <w:szCs w:val="20"/>
        </w:rPr>
        <w:tab/>
        <w:t>Mosty</w:t>
      </w:r>
    </w:p>
    <w:p w14:paraId="32908C79" w14:textId="77777777" w:rsidR="002B62C3" w:rsidRPr="004071D2" w:rsidRDefault="002B62C3" w:rsidP="004071D2">
      <w:pPr>
        <w:pStyle w:val="Odsekzoznamu"/>
        <w:numPr>
          <w:ilvl w:val="0"/>
          <w:numId w:val="35"/>
        </w:numPr>
        <w:autoSpaceDE w:val="0"/>
        <w:autoSpaceDN w:val="0"/>
        <w:spacing w:before="20" w:after="20" w:line="276" w:lineRule="auto"/>
        <w:ind w:left="567" w:hanging="567"/>
        <w:contextualSpacing w:val="0"/>
        <w:jc w:val="left"/>
        <w:rPr>
          <w:rFonts w:cs="Arial"/>
          <w:color w:val="000000" w:themeColor="text1"/>
          <w:sz w:val="20"/>
          <w:szCs w:val="20"/>
        </w:rPr>
      </w:pPr>
      <w:r w:rsidRPr="004071D2">
        <w:rPr>
          <w:rFonts w:cs="Arial"/>
          <w:color w:val="000000" w:themeColor="text1"/>
          <w:sz w:val="20"/>
          <w:szCs w:val="20"/>
        </w:rPr>
        <w:t>mosty navrhnúť v zmysle platných noriem a technických predpisov (STN EN 1990, STN EN 1991, STN 1992, STN EN 1998,...);</w:t>
      </w:r>
    </w:p>
    <w:p w14:paraId="6E69DA7E"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kategória a výška priechodového prierezu cesty na moste: podľa druhu prebiehajúcej komunikácie; </w:t>
      </w:r>
    </w:p>
    <w:p w14:paraId="6DEFFA1F"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priestorová úprava: podľa STN 73 6201; </w:t>
      </w:r>
    </w:p>
    <w:p w14:paraId="2A5B7C43" w14:textId="77777777"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vybavenie mosta: podľa príslušných  platných noriem a technických predpisov;</w:t>
      </w:r>
    </w:p>
    <w:p w14:paraId="253E8D2F" w14:textId="63CF25A2" w:rsidR="002B62C3" w:rsidRPr="004071D2" w:rsidRDefault="002B62C3" w:rsidP="004071D2">
      <w:pPr>
        <w:pStyle w:val="Hlavika"/>
        <w:numPr>
          <w:ilvl w:val="0"/>
          <w:numId w:val="35"/>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lastRenderedPageBreak/>
        <w:t xml:space="preserve">mosty dokumentovať aj tabuľkovým spôsobom so záhlavím: poradové číslo, staničenie, schéma, popis, typ nosnej konštrukcie, šikmosť, rozpätie polí, celková dĺžka, voľná šírka, šírka medzi zábradlím, úžitková plocha; </w:t>
      </w:r>
    </w:p>
    <w:p w14:paraId="1CE39B49" w14:textId="77777777" w:rsidR="002B62C3" w:rsidRPr="004071D2" w:rsidRDefault="002B62C3" w:rsidP="004071D2">
      <w:pPr>
        <w:pStyle w:val="Hlavika"/>
        <w:pBdr>
          <w:bottom w:val="none" w:sz="0" w:space="0" w:color="auto"/>
        </w:pBdr>
        <w:tabs>
          <w:tab w:val="clear" w:pos="9639"/>
          <w:tab w:val="left" w:pos="-4860"/>
        </w:tabs>
        <w:autoSpaceDE w:val="0"/>
        <w:autoSpaceDN w:val="0"/>
        <w:spacing w:line="276" w:lineRule="auto"/>
        <w:ind w:left="567"/>
        <w:rPr>
          <w:rFonts w:cs="Arial"/>
          <w:caps w:val="0"/>
          <w:color w:val="000000" w:themeColor="text1"/>
          <w:szCs w:val="20"/>
        </w:rPr>
      </w:pPr>
    </w:p>
    <w:p w14:paraId="6BBAFFCA" w14:textId="77777777" w:rsidR="002B62C3" w:rsidRPr="004071D2" w:rsidRDefault="002B62C3" w:rsidP="004071D2">
      <w:pPr>
        <w:pStyle w:val="Hlavika"/>
        <w:tabs>
          <w:tab w:val="left" w:pos="-4860"/>
        </w:tabs>
        <w:spacing w:line="276" w:lineRule="auto"/>
        <w:ind w:left="567" w:hanging="567"/>
        <w:rPr>
          <w:rFonts w:cs="Arial"/>
          <w:b/>
          <w:caps w:val="0"/>
          <w:color w:val="auto"/>
          <w:szCs w:val="20"/>
        </w:rPr>
      </w:pPr>
      <w:r w:rsidRPr="004071D2">
        <w:rPr>
          <w:rFonts w:cs="Arial"/>
          <w:b/>
          <w:caps w:val="0"/>
          <w:color w:val="auto"/>
          <w:szCs w:val="20"/>
        </w:rPr>
        <w:t>4.3.3</w:t>
      </w:r>
      <w:r w:rsidRPr="004071D2">
        <w:rPr>
          <w:rFonts w:cs="Arial"/>
          <w:b/>
          <w:caps w:val="0"/>
          <w:color w:val="auto"/>
          <w:szCs w:val="20"/>
        </w:rPr>
        <w:tab/>
        <w:t>Ostatné objekty</w:t>
      </w:r>
    </w:p>
    <w:p w14:paraId="7FF3DFAA"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mimoúrovňové križovatky - dokumentovať schémy; </w:t>
      </w:r>
    </w:p>
    <w:p w14:paraId="49D8838E"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odpočívadlo, stredisko správy a údržby;</w:t>
      </w:r>
    </w:p>
    <w:p w14:paraId="123BAFBD"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protihlukové opatrenia;</w:t>
      </w:r>
    </w:p>
    <w:p w14:paraId="16D18E46"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 xml:space="preserve">kanalizácie;  </w:t>
      </w:r>
    </w:p>
    <w:p w14:paraId="004BD825"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prekládky inžinierskych sietí;</w:t>
      </w:r>
    </w:p>
    <w:p w14:paraId="78AFA634"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protihlukové steny, podchody, oplotenia pre navádzanie zvery k migračným koridorom;</w:t>
      </w:r>
    </w:p>
    <w:p w14:paraId="058823E3" w14:textId="77777777" w:rsidR="002B62C3" w:rsidRPr="004071D2" w:rsidRDefault="002B62C3"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demolácie;</w:t>
      </w:r>
    </w:p>
    <w:p w14:paraId="211730BE" w14:textId="206692A2" w:rsidR="00E54B2C" w:rsidRPr="004071D2" w:rsidRDefault="00E54B2C" w:rsidP="004071D2">
      <w:pPr>
        <w:pStyle w:val="Hlavika"/>
        <w:numPr>
          <w:ilvl w:val="0"/>
          <w:numId w:val="36"/>
        </w:numPr>
        <w:pBdr>
          <w:bottom w:val="none" w:sz="0" w:space="0" w:color="auto"/>
        </w:pBdr>
        <w:tabs>
          <w:tab w:val="clear" w:pos="9639"/>
          <w:tab w:val="left" w:pos="-4860"/>
        </w:tabs>
        <w:autoSpaceDE w:val="0"/>
        <w:autoSpaceDN w:val="0"/>
        <w:spacing w:line="276" w:lineRule="auto"/>
        <w:ind w:left="567" w:hanging="567"/>
        <w:rPr>
          <w:rFonts w:cs="Arial"/>
          <w:caps w:val="0"/>
          <w:color w:val="000000" w:themeColor="text1"/>
          <w:szCs w:val="20"/>
        </w:rPr>
      </w:pPr>
      <w:r w:rsidRPr="004071D2">
        <w:rPr>
          <w:rFonts w:cs="Arial"/>
          <w:caps w:val="0"/>
          <w:color w:val="000000" w:themeColor="text1"/>
          <w:szCs w:val="20"/>
        </w:rPr>
        <w:t>prípadné väčšie a rozvojové investičné akcie iných investorov v dotknutom území</w:t>
      </w:r>
      <w:r w:rsidR="00766DE3" w:rsidRPr="004071D2">
        <w:rPr>
          <w:rFonts w:cs="Arial"/>
          <w:caps w:val="0"/>
          <w:color w:val="000000" w:themeColor="text1"/>
          <w:szCs w:val="20"/>
        </w:rPr>
        <w:t>.</w:t>
      </w:r>
    </w:p>
    <w:p w14:paraId="11B5B65A" w14:textId="77777777" w:rsidR="00EE3331" w:rsidRPr="004071D2" w:rsidRDefault="00EE3331" w:rsidP="004071D2">
      <w:pPr>
        <w:pStyle w:val="00-05"/>
        <w:spacing w:line="276" w:lineRule="auto"/>
        <w:rPr>
          <w:rFonts w:cs="Arial"/>
          <w:color w:val="FF0000"/>
          <w:sz w:val="20"/>
        </w:rPr>
      </w:pPr>
    </w:p>
    <w:p w14:paraId="03215F8F" w14:textId="77777777" w:rsidR="00EE3331" w:rsidRPr="004071D2" w:rsidRDefault="00EE3331" w:rsidP="004071D2">
      <w:pPr>
        <w:pStyle w:val="00-05"/>
        <w:spacing w:line="276" w:lineRule="auto"/>
        <w:rPr>
          <w:rFonts w:cs="Arial"/>
          <w:color w:val="FF0000"/>
          <w:sz w:val="20"/>
        </w:rPr>
      </w:pPr>
    </w:p>
    <w:p w14:paraId="325BA1A7" w14:textId="77777777" w:rsidR="00E54B2C" w:rsidRPr="004071D2" w:rsidRDefault="00E54B2C" w:rsidP="004071D2">
      <w:pPr>
        <w:pStyle w:val="Nadpis2"/>
        <w:spacing w:line="276" w:lineRule="auto"/>
        <w:rPr>
          <w:sz w:val="20"/>
          <w:szCs w:val="20"/>
        </w:rPr>
      </w:pPr>
      <w:r w:rsidRPr="004071D2">
        <w:rPr>
          <w:sz w:val="20"/>
          <w:szCs w:val="20"/>
        </w:rPr>
        <w:t>5.</w:t>
      </w:r>
      <w:r w:rsidRPr="004071D2">
        <w:rPr>
          <w:sz w:val="20"/>
          <w:szCs w:val="20"/>
        </w:rPr>
        <w:tab/>
        <w:t>METODICKÉ POKYNY k RIEŠENIU</w:t>
      </w:r>
    </w:p>
    <w:p w14:paraId="00556010" w14:textId="348D381B" w:rsidR="00E54B2C" w:rsidRPr="004071D2" w:rsidRDefault="00E54B2C" w:rsidP="004071D2">
      <w:pPr>
        <w:pStyle w:val="Nadpis3"/>
        <w:spacing w:line="276" w:lineRule="auto"/>
        <w:rPr>
          <w:sz w:val="20"/>
          <w:szCs w:val="20"/>
        </w:rPr>
      </w:pPr>
      <w:r w:rsidRPr="004071D2">
        <w:rPr>
          <w:sz w:val="20"/>
          <w:szCs w:val="20"/>
        </w:rPr>
        <w:t>5.1</w:t>
      </w:r>
      <w:r w:rsidRPr="004071D2">
        <w:rPr>
          <w:sz w:val="20"/>
          <w:szCs w:val="20"/>
        </w:rPr>
        <w:tab/>
        <w:t>Dopravné prieskumy a vstupné dáta do dopravného modelu</w:t>
      </w:r>
    </w:p>
    <w:p w14:paraId="28AE3FF9" w14:textId="545CC38E" w:rsidR="00443903" w:rsidRPr="004071D2" w:rsidRDefault="00443903" w:rsidP="004071D2">
      <w:pPr>
        <w:spacing w:line="276" w:lineRule="auto"/>
        <w:rPr>
          <w:rFonts w:cs="Arial"/>
        </w:rPr>
      </w:pPr>
    </w:p>
    <w:p w14:paraId="5066515E" w14:textId="77777777" w:rsidR="00443903" w:rsidRPr="004071D2" w:rsidRDefault="00443903" w:rsidP="004071D2">
      <w:pPr>
        <w:pStyle w:val="Hlavika"/>
        <w:tabs>
          <w:tab w:val="left" w:pos="-3261"/>
        </w:tabs>
        <w:spacing w:after="120" w:line="276" w:lineRule="auto"/>
        <w:rPr>
          <w:rFonts w:cs="Arial"/>
          <w:b/>
          <w:bCs/>
          <w:caps w:val="0"/>
          <w:color w:val="auto"/>
          <w:szCs w:val="20"/>
        </w:rPr>
      </w:pPr>
      <w:r w:rsidRPr="004071D2">
        <w:rPr>
          <w:rFonts w:cs="Arial"/>
          <w:b/>
          <w:bCs/>
          <w:caps w:val="0"/>
          <w:color w:val="auto"/>
          <w:szCs w:val="20"/>
        </w:rPr>
        <w:t>Dopravný prieskum</w:t>
      </w:r>
    </w:p>
    <w:p w14:paraId="0B2B1803" w14:textId="586A3880"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Zhotoviteľ vykoná:</w:t>
      </w:r>
    </w:p>
    <w:p w14:paraId="0F44D069" w14:textId="2EA93510"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w:t>
      </w:r>
      <w:r w:rsidRPr="004071D2">
        <w:rPr>
          <w:rFonts w:cs="Arial"/>
          <w:b/>
          <w:caps w:val="0"/>
          <w:color w:val="000000" w:themeColor="text1"/>
          <w:szCs w:val="20"/>
        </w:rPr>
        <w:t>Profilový dopravný prieskum</w:t>
      </w:r>
      <w:r w:rsidRPr="004071D2">
        <w:rPr>
          <w:rFonts w:cs="Arial"/>
          <w:caps w:val="0"/>
          <w:color w:val="000000" w:themeColor="text1"/>
          <w:szCs w:val="20"/>
        </w:rPr>
        <w:t xml:space="preserve">: </w:t>
      </w:r>
    </w:p>
    <w:p w14:paraId="5DFBF92A" w14:textId="0446A755"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w:t>
      </w:r>
      <w:r w:rsidR="00D9610F">
        <w:rPr>
          <w:rFonts w:cs="Arial"/>
          <w:caps w:val="0"/>
          <w:color w:val="000000" w:themeColor="text1"/>
          <w:szCs w:val="20"/>
        </w:rPr>
        <w:t xml:space="preserve">vykoná sa </w:t>
      </w:r>
      <w:r w:rsidRPr="004071D2">
        <w:rPr>
          <w:rFonts w:cs="Arial"/>
          <w:caps w:val="0"/>
          <w:color w:val="000000" w:themeColor="text1"/>
          <w:szCs w:val="20"/>
        </w:rPr>
        <w:t xml:space="preserve">pomocou automatických </w:t>
      </w:r>
      <w:proofErr w:type="spellStart"/>
      <w:r w:rsidRPr="004071D2">
        <w:rPr>
          <w:rFonts w:cs="Arial"/>
          <w:caps w:val="0"/>
          <w:color w:val="000000" w:themeColor="text1"/>
          <w:szCs w:val="20"/>
        </w:rPr>
        <w:t>sčítačov</w:t>
      </w:r>
      <w:proofErr w:type="spellEnd"/>
      <w:r w:rsidRPr="004071D2">
        <w:rPr>
          <w:rFonts w:cs="Arial"/>
          <w:caps w:val="0"/>
          <w:color w:val="000000" w:themeColor="text1"/>
          <w:szCs w:val="20"/>
        </w:rPr>
        <w:t xml:space="preserve"> dopravy (</w:t>
      </w:r>
      <w:r w:rsidR="0044120F" w:rsidRPr="004071D2">
        <w:rPr>
          <w:rFonts w:cs="Arial"/>
          <w:caps w:val="0"/>
          <w:color w:val="000000" w:themeColor="text1"/>
          <w:szCs w:val="20"/>
        </w:rPr>
        <w:t>ASD</w:t>
      </w:r>
      <w:r w:rsidRPr="004071D2">
        <w:rPr>
          <w:rFonts w:cs="Arial"/>
          <w:caps w:val="0"/>
          <w:color w:val="000000" w:themeColor="text1"/>
          <w:szCs w:val="20"/>
        </w:rPr>
        <w:t>), ktoré dokážu poskytnúť informácie o dátume a čase prejazdu každého vozidla (čas vo formáte „</w:t>
      </w:r>
      <w:proofErr w:type="spellStart"/>
      <w:r w:rsidRPr="004071D2">
        <w:rPr>
          <w:rFonts w:cs="Arial"/>
          <w:caps w:val="0"/>
          <w:color w:val="000000" w:themeColor="text1"/>
          <w:szCs w:val="20"/>
        </w:rPr>
        <w:t>hh:mm</w:t>
      </w:r>
      <w:proofErr w:type="spellEnd"/>
      <w:r w:rsidRPr="004071D2">
        <w:rPr>
          <w:rFonts w:cs="Arial"/>
          <w:caps w:val="0"/>
          <w:color w:val="000000" w:themeColor="text1"/>
          <w:szCs w:val="20"/>
        </w:rPr>
        <w:t xml:space="preserve">“), smere jazdy a kategórii vozidla na základne dĺžky, pričom pred realizáciou zhotoviteľ skalibruje všetky </w:t>
      </w:r>
      <w:r w:rsidR="0044120F" w:rsidRPr="004071D2">
        <w:rPr>
          <w:rFonts w:cs="Arial"/>
          <w:caps w:val="0"/>
          <w:color w:val="000000" w:themeColor="text1"/>
          <w:szCs w:val="20"/>
        </w:rPr>
        <w:t>ASD</w:t>
      </w:r>
      <w:r w:rsidRPr="004071D2">
        <w:rPr>
          <w:rFonts w:cs="Arial"/>
          <w:caps w:val="0"/>
          <w:color w:val="000000" w:themeColor="text1"/>
          <w:szCs w:val="20"/>
        </w:rPr>
        <w:t xml:space="preserve">. Kategorizácia vozidiel bude nasledovná: </w:t>
      </w:r>
    </w:p>
    <w:p w14:paraId="2692B795" w14:textId="0F344841" w:rsidR="00443903" w:rsidRPr="004071D2" w:rsidRDefault="00443903" w:rsidP="004071D2">
      <w:pPr>
        <w:pStyle w:val="Hlavika"/>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OA = osobné vozidlá vrátane motocyklov (vozidlá kategórie M1 alebo L), </w:t>
      </w:r>
    </w:p>
    <w:p w14:paraId="65999FE6" w14:textId="7090ACCB" w:rsidR="00443903" w:rsidRPr="004071D2" w:rsidRDefault="00443903" w:rsidP="004071D2">
      <w:pPr>
        <w:pStyle w:val="Hlavika"/>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LNA = ľahká nákladné vozidlá (vozidlá kategórie N1), </w:t>
      </w:r>
    </w:p>
    <w:p w14:paraId="5198336A" w14:textId="20EBE290" w:rsidR="00443903" w:rsidRPr="004071D2" w:rsidRDefault="00443903" w:rsidP="004071D2">
      <w:pPr>
        <w:pStyle w:val="Hlavika"/>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STNA = stredné nákladné vozidlá bez prívesu (vozidlá kategórie N2), </w:t>
      </w:r>
    </w:p>
    <w:p w14:paraId="56F942D2" w14:textId="45E98D0A" w:rsidR="00443903" w:rsidRPr="004071D2" w:rsidRDefault="00443903" w:rsidP="004071D2">
      <w:pPr>
        <w:pStyle w:val="Hlavika"/>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TNA = ťažké nákladné vozidlá (vozidlá kategórie N3) a tiež stredné nákladné vozidlá s prívesom, </w:t>
      </w:r>
    </w:p>
    <w:p w14:paraId="33855FE9" w14:textId="096B2637" w:rsidR="00443903" w:rsidRPr="004071D2" w:rsidRDefault="00443903" w:rsidP="004071D2">
      <w:pPr>
        <w:pStyle w:val="Hlavika"/>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BUS = autobusy (vozidlá kategórie M2 a M3). </w:t>
      </w:r>
    </w:p>
    <w:p w14:paraId="1EBD3D85" w14:textId="74EB8DD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sidRPr="004071D2">
        <w:rPr>
          <w:rFonts w:cs="Arial"/>
          <w:caps w:val="0"/>
          <w:color w:val="000000" w:themeColor="text1"/>
          <w:szCs w:val="20"/>
        </w:rPr>
        <w:tab/>
        <w:t xml:space="preserve"> bude prebiehať nepretržite počas 14 po sebe nasledujúcich dní, o termíne realizácie bude zhotoviteľ informovať objednávateľa najneskôr 7 dní pred realizáciou daného prieskumu.</w:t>
      </w:r>
    </w:p>
    <w:p w14:paraId="5CEDE2EB" w14:textId="24CEC7E3" w:rsidR="00443903"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bude realizovaný na stanovištiach kordónového prieskumu (stanovištia sú uvedené nižšie) tak, aby bolo možné spracovať prepočet následnej matice smerovania</w:t>
      </w:r>
      <w:r w:rsidR="00D9610F">
        <w:rPr>
          <w:rFonts w:cs="Arial"/>
          <w:caps w:val="0"/>
          <w:color w:val="000000" w:themeColor="text1"/>
          <w:szCs w:val="20"/>
        </w:rPr>
        <w:t xml:space="preserve"> a zároveň bude realizovaných na stanovištiach </w:t>
      </w:r>
      <w:r w:rsidR="00D9610F" w:rsidRPr="004071D2">
        <w:rPr>
          <w:rFonts w:cs="Arial"/>
          <w:caps w:val="0"/>
          <w:color w:val="000000" w:themeColor="text1"/>
          <w:szCs w:val="20"/>
        </w:rPr>
        <w:t>uvedených nižšie podľa GPS súradníc</w:t>
      </w:r>
      <w:r w:rsidR="00D9610F">
        <w:rPr>
          <w:rFonts w:cs="Arial"/>
          <w:caps w:val="0"/>
          <w:color w:val="000000" w:themeColor="text1"/>
          <w:szCs w:val="20"/>
        </w:rPr>
        <w:t>:</w:t>
      </w:r>
    </w:p>
    <w:p w14:paraId="7361E02B"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48.1477, 17.32211</w:t>
      </w:r>
    </w:p>
    <w:p w14:paraId="0CE1BD72"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48.12868, 17.26829</w:t>
      </w:r>
    </w:p>
    <w:p w14:paraId="4B2D8093"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48.14161, 17.24911</w:t>
      </w:r>
    </w:p>
    <w:p w14:paraId="2BAA7027"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48.13388, 17.2394</w:t>
      </w:r>
    </w:p>
    <w:p w14:paraId="449D5F76"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48.12912, 17.2907</w:t>
      </w:r>
    </w:p>
    <w:p w14:paraId="6463FCCB" w14:textId="77777777" w:rsidR="00D9610F" w:rsidRPr="002F702F" w:rsidRDefault="00D9610F" w:rsidP="00D9610F">
      <w:pPr>
        <w:pStyle w:val="Odsekzoznamu"/>
        <w:numPr>
          <w:ilvl w:val="0"/>
          <w:numId w:val="47"/>
        </w:numPr>
        <w:spacing w:before="120" w:line="360" w:lineRule="auto"/>
        <w:jc w:val="left"/>
        <w:rPr>
          <w:sz w:val="20"/>
          <w:szCs w:val="20"/>
        </w:rPr>
      </w:pPr>
      <w:r w:rsidRPr="002F702F">
        <w:rPr>
          <w:sz w:val="20"/>
          <w:szCs w:val="20"/>
        </w:rPr>
        <w:t>48.18487, 17.41441</w:t>
      </w:r>
    </w:p>
    <w:p w14:paraId="2BD70830" w14:textId="0157212B" w:rsidR="00D9610F" w:rsidRPr="00AF3F44" w:rsidRDefault="00D9610F" w:rsidP="00AF3F44">
      <w:pPr>
        <w:pStyle w:val="Odsekzoznamu"/>
        <w:numPr>
          <w:ilvl w:val="0"/>
          <w:numId w:val="47"/>
        </w:numPr>
        <w:spacing w:before="120" w:line="360" w:lineRule="auto"/>
        <w:jc w:val="left"/>
        <w:rPr>
          <w:caps/>
          <w:szCs w:val="20"/>
        </w:rPr>
      </w:pPr>
      <w:r w:rsidRPr="002F702F">
        <w:rPr>
          <w:sz w:val="20"/>
          <w:szCs w:val="20"/>
        </w:rPr>
        <w:t>48.18698, 17.59167</w:t>
      </w:r>
    </w:p>
    <w:p w14:paraId="2D2735C7"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ab/>
      </w:r>
    </w:p>
    <w:p w14:paraId="5446D60E"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lastRenderedPageBreak/>
        <w:t xml:space="preserve">• </w:t>
      </w:r>
      <w:r w:rsidRPr="004071D2">
        <w:rPr>
          <w:rFonts w:cs="Arial"/>
          <w:b/>
          <w:caps w:val="0"/>
          <w:color w:val="000000" w:themeColor="text1"/>
          <w:szCs w:val="20"/>
        </w:rPr>
        <w:t>Kordónový dopravný prieskum:</w:t>
      </w:r>
      <w:r w:rsidRPr="004071D2">
        <w:rPr>
          <w:rFonts w:cs="Arial"/>
          <w:caps w:val="0"/>
          <w:color w:val="000000" w:themeColor="text1"/>
          <w:szCs w:val="20"/>
        </w:rPr>
        <w:t xml:space="preserve"> </w:t>
      </w:r>
    </w:p>
    <w:p w14:paraId="3C8EAADB" w14:textId="39DBA179"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sidR="00D9610F">
        <w:rPr>
          <w:rFonts w:cs="Arial"/>
          <w:caps w:val="0"/>
          <w:color w:val="000000" w:themeColor="text1"/>
          <w:szCs w:val="20"/>
        </w:rPr>
        <w:t xml:space="preserve"> </w:t>
      </w:r>
      <w:r w:rsidRPr="004071D2">
        <w:rPr>
          <w:rFonts w:cs="Arial"/>
          <w:caps w:val="0"/>
          <w:color w:val="000000" w:themeColor="text1"/>
          <w:szCs w:val="20"/>
        </w:rPr>
        <w:tab/>
        <w:t xml:space="preserve">vykoná </w:t>
      </w:r>
      <w:r w:rsidR="00D9610F">
        <w:rPr>
          <w:rFonts w:cs="Arial"/>
          <w:caps w:val="0"/>
          <w:color w:val="000000" w:themeColor="text1"/>
          <w:szCs w:val="20"/>
        </w:rPr>
        <w:t xml:space="preserve">sa </w:t>
      </w:r>
      <w:r w:rsidRPr="004071D2">
        <w:rPr>
          <w:rFonts w:cs="Arial"/>
          <w:caps w:val="0"/>
          <w:color w:val="000000" w:themeColor="text1"/>
          <w:szCs w:val="20"/>
        </w:rPr>
        <w:t>takými prostriedkami, ktoré umožnia jednoznačnú identifikáciu EČV, čas prejazdu (formát „</w:t>
      </w:r>
      <w:proofErr w:type="spellStart"/>
      <w:r w:rsidRPr="004071D2">
        <w:rPr>
          <w:rFonts w:cs="Arial"/>
          <w:caps w:val="0"/>
          <w:color w:val="000000" w:themeColor="text1"/>
          <w:szCs w:val="20"/>
        </w:rPr>
        <w:t>hh:mm</w:t>
      </w:r>
      <w:proofErr w:type="spellEnd"/>
      <w:r w:rsidRPr="004071D2">
        <w:rPr>
          <w:rFonts w:cs="Arial"/>
          <w:caps w:val="0"/>
          <w:color w:val="000000" w:themeColor="text1"/>
          <w:szCs w:val="20"/>
        </w:rPr>
        <w:t>“), smer jazdy a kategóriu vozidla s rozdelením na:</w:t>
      </w:r>
    </w:p>
    <w:p w14:paraId="483D703F" w14:textId="77777777" w:rsidR="00443903" w:rsidRPr="004071D2" w:rsidRDefault="00443903" w:rsidP="004071D2">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OA = osobné vozidlá vrátane motocyklov (vozidlá kategórie M1 alebo L), </w:t>
      </w:r>
    </w:p>
    <w:p w14:paraId="7807EECF" w14:textId="77777777" w:rsidR="00443903" w:rsidRPr="004071D2" w:rsidRDefault="00443903" w:rsidP="004071D2">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LNA = ľahká nákladné vozidlá (vozidlá kategórie N1), </w:t>
      </w:r>
    </w:p>
    <w:p w14:paraId="636177CE" w14:textId="77777777" w:rsidR="00443903" w:rsidRPr="004071D2" w:rsidRDefault="00443903" w:rsidP="004071D2">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STNA = stredné nákladné vozidlá bez prívesu (vozidlá kategórie N2), </w:t>
      </w:r>
    </w:p>
    <w:p w14:paraId="2D3DF660" w14:textId="77777777" w:rsidR="00443903" w:rsidRPr="004071D2" w:rsidRDefault="00443903" w:rsidP="004071D2">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TNA = ťažké nákladné vozidlá (vozidlá kategórie N3) a tiež stredné nákladné vozidlá s prívesom, </w:t>
      </w:r>
    </w:p>
    <w:p w14:paraId="3D2180DD" w14:textId="77777777" w:rsidR="00443903" w:rsidRPr="004071D2" w:rsidRDefault="00443903" w:rsidP="004071D2">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BUS = autobusy (vozidlá kategórie M2 a M3). </w:t>
      </w:r>
    </w:p>
    <w:p w14:paraId="49597CC5"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p>
    <w:p w14:paraId="09146D48" w14:textId="39CE7679"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sidRPr="004071D2">
        <w:rPr>
          <w:rFonts w:cs="Arial"/>
          <w:caps w:val="0"/>
          <w:color w:val="000000" w:themeColor="text1"/>
          <w:szCs w:val="20"/>
        </w:rPr>
        <w:tab/>
      </w:r>
      <w:r w:rsidR="00D9610F">
        <w:rPr>
          <w:rFonts w:cs="Arial"/>
          <w:caps w:val="0"/>
          <w:color w:val="000000" w:themeColor="text1"/>
          <w:szCs w:val="20"/>
        </w:rPr>
        <w:t xml:space="preserve"> </w:t>
      </w:r>
      <w:r w:rsidRPr="004071D2">
        <w:rPr>
          <w:rFonts w:cs="Arial"/>
          <w:caps w:val="0"/>
          <w:color w:val="000000" w:themeColor="text1"/>
          <w:szCs w:val="20"/>
        </w:rPr>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6FB12338"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bude realizovaný na stanovištiach uvedených nižšie podľa GPS súradníc:</w:t>
      </w:r>
    </w:p>
    <w:p w14:paraId="79A100CB"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1. 48.21051, 17.25395</w:t>
      </w:r>
    </w:p>
    <w:p w14:paraId="30A869DA"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2. 48.19579, 17.2471</w:t>
      </w:r>
    </w:p>
    <w:p w14:paraId="47F19EA5"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3. 48.29323, 17.67942</w:t>
      </w:r>
    </w:p>
    <w:p w14:paraId="1B60009A"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4. 48.25286, 17.70866</w:t>
      </w:r>
    </w:p>
    <w:p w14:paraId="4D03D38F"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5. 48.24177, 17.73514</w:t>
      </w:r>
    </w:p>
    <w:p w14:paraId="26D7F6F5"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6. 48.19638, 17.68572</w:t>
      </w:r>
    </w:p>
    <w:p w14:paraId="4629DEF5"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7. 48.19922, 17.61411</w:t>
      </w:r>
    </w:p>
    <w:p w14:paraId="4F5B418F"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8. 48.21102, 17.61175</w:t>
      </w:r>
    </w:p>
    <w:p w14:paraId="7AEEDBA5"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9. 48.2073, 17.43648</w:t>
      </w:r>
    </w:p>
    <w:p w14:paraId="386D3AD5" w14:textId="6F93E70C"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10. 48.</w:t>
      </w:r>
      <w:r w:rsidR="00D9610F">
        <w:rPr>
          <w:rFonts w:cs="Arial"/>
          <w:caps w:val="0"/>
          <w:color w:val="000000" w:themeColor="text1"/>
          <w:szCs w:val="20"/>
        </w:rPr>
        <w:t>1331</w:t>
      </w:r>
      <w:r w:rsidRPr="004071D2">
        <w:rPr>
          <w:rFonts w:cs="Arial"/>
          <w:caps w:val="0"/>
          <w:color w:val="000000" w:themeColor="text1"/>
          <w:szCs w:val="20"/>
        </w:rPr>
        <w:t>, 17.</w:t>
      </w:r>
      <w:r w:rsidR="00D9610F">
        <w:rPr>
          <w:rFonts w:cs="Arial"/>
          <w:caps w:val="0"/>
          <w:color w:val="000000" w:themeColor="text1"/>
          <w:szCs w:val="20"/>
        </w:rPr>
        <w:t>24119</w:t>
      </w:r>
    </w:p>
    <w:p w14:paraId="5176DAD0"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11. 48.23654, 17.40646</w:t>
      </w:r>
    </w:p>
    <w:p w14:paraId="57B54ACF"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12. 48.22596, 17.38118</w:t>
      </w:r>
    </w:p>
    <w:p w14:paraId="6103BA98"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13. 48.21212, 17.37465</w:t>
      </w:r>
    </w:p>
    <w:p w14:paraId="671A396D"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14. 48.12325, 17.25103</w:t>
      </w:r>
      <w:r w:rsidRPr="004071D2">
        <w:rPr>
          <w:rFonts w:cs="Arial"/>
          <w:caps w:val="0"/>
          <w:color w:val="000000" w:themeColor="text1"/>
          <w:szCs w:val="20"/>
        </w:rPr>
        <w:tab/>
        <w:t xml:space="preserve"> </w:t>
      </w:r>
    </w:p>
    <w:p w14:paraId="21AADF5C"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O konkrétnom rozložení bude zhotoviteľ informovať objednávateľa najneskôr 7 dní pred realizáciou daného prieskumu, po dohode s objednávateľom je možné odchýliť sa z navrhovaných súradníc z technických, bezpečnostných alebo iných dôvodov.</w:t>
      </w:r>
    </w:p>
    <w:p w14:paraId="33479447"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sidRPr="004071D2">
        <w:rPr>
          <w:rFonts w:cs="Arial"/>
          <w:caps w:val="0"/>
          <w:color w:val="000000" w:themeColor="text1"/>
          <w:szCs w:val="20"/>
        </w:rPr>
        <w:tab/>
        <w:t xml:space="preserve"> bude vyhodnotený prostredníctvom matice smerovania tak, že sa určí tzv. časová podmienka pre kvantifikáciu tranzitnej dopravy medzi jednotlivými stanovišťami kamier. Časová podmienka (časová matica) bude navrhnutá zhotoviteľom a schválená objednávateľom. Identifikácia smerovania tranzitnej dopravy sa vykoná medzi všetkými stanovišťami pomocou matice smerovania za každú kategóriu vozidiel osobitne. Následný prepočet 12 hodinového prieskumu na 24 hodín, týždenný priemer denných intenzít a ročný priemer denných intenzít (RPDI) vrátane uvedenia metodiky tohto prepočtu pre každú kategóriu vozidiel samostatne. Výsledná matica smerovania vo formáte RPDI pre každú kategóriu vozidiel samostatne. </w:t>
      </w:r>
    </w:p>
    <w:p w14:paraId="5C10490C" w14:textId="6447B211" w:rsidR="00443903" w:rsidRDefault="00443903" w:rsidP="004071D2">
      <w:pPr>
        <w:pStyle w:val="Hlavika"/>
        <w:tabs>
          <w:tab w:val="left" w:pos="-3261"/>
        </w:tabs>
        <w:spacing w:after="120" w:line="276" w:lineRule="auto"/>
        <w:rPr>
          <w:rFonts w:cs="Arial"/>
          <w:caps w:val="0"/>
          <w:color w:val="000000" w:themeColor="text1"/>
          <w:szCs w:val="20"/>
        </w:rPr>
      </w:pPr>
    </w:p>
    <w:p w14:paraId="3615E63B" w14:textId="77777777" w:rsidR="00D9610F" w:rsidRDefault="00D9610F" w:rsidP="00D9610F">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lastRenderedPageBreak/>
        <w:t xml:space="preserve">• </w:t>
      </w:r>
      <w:r>
        <w:rPr>
          <w:rFonts w:cs="Arial"/>
          <w:b/>
          <w:caps w:val="0"/>
          <w:color w:val="000000" w:themeColor="text1"/>
          <w:szCs w:val="20"/>
        </w:rPr>
        <w:t>Smerový križovatkový</w:t>
      </w:r>
      <w:r w:rsidRPr="004071D2">
        <w:rPr>
          <w:rFonts w:cs="Arial"/>
          <w:b/>
          <w:caps w:val="0"/>
          <w:color w:val="000000" w:themeColor="text1"/>
          <w:szCs w:val="20"/>
        </w:rPr>
        <w:t xml:space="preserve"> dopravný prieskum</w:t>
      </w:r>
      <w:r w:rsidRPr="004071D2">
        <w:rPr>
          <w:rFonts w:cs="Arial"/>
          <w:caps w:val="0"/>
          <w:color w:val="000000" w:themeColor="text1"/>
          <w:szCs w:val="20"/>
        </w:rPr>
        <w:t xml:space="preserve">: </w:t>
      </w:r>
    </w:p>
    <w:p w14:paraId="012E414D" w14:textId="77777777" w:rsidR="00D9610F" w:rsidRPr="004071D2" w:rsidRDefault="00D9610F" w:rsidP="00D9610F">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Pr>
          <w:rFonts w:cs="Arial"/>
          <w:caps w:val="0"/>
          <w:color w:val="000000" w:themeColor="text1"/>
          <w:szCs w:val="20"/>
        </w:rPr>
        <w:t xml:space="preserve"> </w:t>
      </w:r>
      <w:r w:rsidRPr="004071D2">
        <w:rPr>
          <w:rFonts w:cs="Arial"/>
          <w:caps w:val="0"/>
          <w:color w:val="000000" w:themeColor="text1"/>
          <w:szCs w:val="20"/>
        </w:rPr>
        <w:tab/>
        <w:t xml:space="preserve">vykoná </w:t>
      </w:r>
      <w:r>
        <w:rPr>
          <w:rFonts w:cs="Arial"/>
          <w:caps w:val="0"/>
          <w:color w:val="000000" w:themeColor="text1"/>
          <w:szCs w:val="20"/>
        </w:rPr>
        <w:t xml:space="preserve">sa </w:t>
      </w:r>
      <w:r w:rsidRPr="004071D2">
        <w:rPr>
          <w:rFonts w:cs="Arial"/>
          <w:caps w:val="0"/>
          <w:color w:val="000000" w:themeColor="text1"/>
          <w:szCs w:val="20"/>
        </w:rPr>
        <w:t xml:space="preserve">takými prostriedkami, ktoré umožnia </w:t>
      </w:r>
      <w:r>
        <w:rPr>
          <w:rFonts w:cs="Arial"/>
          <w:caps w:val="0"/>
          <w:color w:val="000000" w:themeColor="text1"/>
          <w:szCs w:val="20"/>
        </w:rPr>
        <w:t>jednoznačné smerovanie vozidiel v križovatke s definovaním</w:t>
      </w:r>
      <w:r w:rsidRPr="004071D2">
        <w:rPr>
          <w:rFonts w:cs="Arial"/>
          <w:caps w:val="0"/>
          <w:color w:val="000000" w:themeColor="text1"/>
          <w:szCs w:val="20"/>
        </w:rPr>
        <w:t xml:space="preserve"> kategóri</w:t>
      </w:r>
      <w:r>
        <w:rPr>
          <w:rFonts w:cs="Arial"/>
          <w:caps w:val="0"/>
          <w:color w:val="000000" w:themeColor="text1"/>
          <w:szCs w:val="20"/>
        </w:rPr>
        <w:t>e</w:t>
      </w:r>
      <w:r w:rsidRPr="004071D2">
        <w:rPr>
          <w:rFonts w:cs="Arial"/>
          <w:caps w:val="0"/>
          <w:color w:val="000000" w:themeColor="text1"/>
          <w:szCs w:val="20"/>
        </w:rPr>
        <w:t xml:space="preserve"> vozidla s rozdelením na:</w:t>
      </w:r>
    </w:p>
    <w:p w14:paraId="668BCE9C" w14:textId="77777777" w:rsidR="00D9610F" w:rsidRPr="004071D2" w:rsidRDefault="00D9610F" w:rsidP="00D9610F">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OA = osobné vozidlá vrátane motocyklov (vozidlá kategórie M1 alebo L), </w:t>
      </w:r>
    </w:p>
    <w:p w14:paraId="1C8213E3" w14:textId="77777777" w:rsidR="00D9610F" w:rsidRPr="004071D2" w:rsidRDefault="00D9610F" w:rsidP="00D9610F">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LNA = ľahká nákladné vozidlá (vozidlá kategórie N1), </w:t>
      </w:r>
    </w:p>
    <w:p w14:paraId="4541A8E8" w14:textId="77777777" w:rsidR="00D9610F" w:rsidRPr="004071D2" w:rsidRDefault="00D9610F" w:rsidP="00D9610F">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STNA = stredné nákladné vozidlá bez prívesu (vozidlá kategórie N2), </w:t>
      </w:r>
    </w:p>
    <w:p w14:paraId="02F9A407" w14:textId="77777777" w:rsidR="00D9610F" w:rsidRPr="004071D2" w:rsidRDefault="00D9610F" w:rsidP="00D9610F">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TNA = ťažké nákladné vozidlá (vozidlá kategórie N3) a tiež stredné nákladné vozidlá s prívesom, </w:t>
      </w:r>
    </w:p>
    <w:p w14:paraId="3E16488E" w14:textId="77777777" w:rsidR="00D9610F" w:rsidRPr="004071D2" w:rsidRDefault="00D9610F" w:rsidP="00D9610F">
      <w:pPr>
        <w:pStyle w:val="Hlavika"/>
        <w:pBdr>
          <w:bottom w:val="single" w:sz="4" w:space="12" w:color="7F7F7F"/>
        </w:pBdr>
        <w:tabs>
          <w:tab w:val="left" w:pos="-3261"/>
        </w:tabs>
        <w:spacing w:after="120" w:line="276" w:lineRule="auto"/>
        <w:ind w:left="1276"/>
        <w:rPr>
          <w:rFonts w:cs="Arial"/>
          <w:caps w:val="0"/>
          <w:color w:val="000000" w:themeColor="text1"/>
          <w:szCs w:val="20"/>
        </w:rPr>
      </w:pPr>
      <w:r w:rsidRPr="004071D2">
        <w:rPr>
          <w:rFonts w:cs="Arial"/>
          <w:caps w:val="0"/>
          <w:color w:val="000000" w:themeColor="text1"/>
          <w:szCs w:val="20"/>
        </w:rPr>
        <w:t xml:space="preserve">o BUS = autobusy (vozidlá kategórie M2 a M3). </w:t>
      </w:r>
    </w:p>
    <w:p w14:paraId="77EA4946" w14:textId="77777777" w:rsidR="00D9610F" w:rsidRPr="004071D2" w:rsidRDefault="00D9610F" w:rsidP="00D9610F">
      <w:pPr>
        <w:pStyle w:val="Hlavika"/>
        <w:tabs>
          <w:tab w:val="left" w:pos="-3261"/>
        </w:tabs>
        <w:spacing w:after="120" w:line="276" w:lineRule="auto"/>
        <w:rPr>
          <w:rFonts w:cs="Arial"/>
          <w:caps w:val="0"/>
          <w:color w:val="000000" w:themeColor="text1"/>
          <w:szCs w:val="20"/>
        </w:rPr>
      </w:pPr>
    </w:p>
    <w:p w14:paraId="720A0387" w14:textId="77777777" w:rsidR="00D9610F" w:rsidRPr="004071D2" w:rsidRDefault="00D9610F" w:rsidP="00D9610F">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Pr>
          <w:rFonts w:cs="Arial"/>
          <w:caps w:val="0"/>
          <w:color w:val="000000" w:themeColor="text1"/>
          <w:szCs w:val="20"/>
        </w:rPr>
        <w:t xml:space="preserve"> </w:t>
      </w:r>
      <w:r w:rsidRPr="004071D2">
        <w:rPr>
          <w:rFonts w:cs="Arial"/>
          <w:caps w:val="0"/>
          <w:color w:val="000000" w:themeColor="text1"/>
          <w:szCs w:val="20"/>
        </w:rPr>
        <w:tab/>
        <w:t>bude prebiehať nepretržite 12 hodín v rámci jedného bežného pracovného dňa (od 06:00 do 18:00), ale počas vykonávania profilového dopravného prieskumu. O termíne realizácie bude zhotoviteľ informovať objednávateľa najneskôr 7 dní pred realizáciou daného prieskumu,</w:t>
      </w:r>
    </w:p>
    <w:p w14:paraId="0536510D" w14:textId="77777777" w:rsidR="00D9610F" w:rsidRDefault="00D9610F" w:rsidP="00D9610F">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bude realizovaný na </w:t>
      </w:r>
      <w:r>
        <w:rPr>
          <w:rFonts w:cs="Arial"/>
          <w:caps w:val="0"/>
          <w:color w:val="000000" w:themeColor="text1"/>
          <w:szCs w:val="20"/>
        </w:rPr>
        <w:t>križovatke diaľnice D4 s cestou II/572</w:t>
      </w:r>
    </w:p>
    <w:p w14:paraId="2D872EA9" w14:textId="77777777" w:rsidR="00D9610F" w:rsidRPr="004071D2" w:rsidRDefault="00D9610F" w:rsidP="004071D2">
      <w:pPr>
        <w:pStyle w:val="Hlavika"/>
        <w:tabs>
          <w:tab w:val="left" w:pos="-3261"/>
        </w:tabs>
        <w:spacing w:after="120" w:line="276" w:lineRule="auto"/>
        <w:rPr>
          <w:rFonts w:cs="Arial"/>
          <w:caps w:val="0"/>
          <w:color w:val="000000" w:themeColor="text1"/>
          <w:szCs w:val="20"/>
        </w:rPr>
      </w:pPr>
    </w:p>
    <w:p w14:paraId="77CF48B8"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Zhotoviteľ odovzdá:</w:t>
      </w:r>
    </w:p>
    <w:p w14:paraId="6625A23E"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w:t>
      </w:r>
      <w:r w:rsidRPr="004071D2">
        <w:rPr>
          <w:rFonts w:cs="Arial"/>
          <w:caps w:val="0"/>
          <w:color w:val="000000" w:themeColor="text1"/>
          <w:szCs w:val="20"/>
        </w:rPr>
        <w:tab/>
        <w:t xml:space="preserve"> výsledky realizovaných prieskumov v editovateľnej forme s plným prístupom v programe Microsoft Excel, pričom všetky výpočty budú v tvare vzorca, nie ako hodnoty,</w:t>
      </w:r>
    </w:p>
    <w:p w14:paraId="4CCE17D6"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výsledky profilového dopravného prieskumu budú: </w:t>
      </w:r>
    </w:p>
    <w:p w14:paraId="19755B7D" w14:textId="66A77F9E" w:rsidR="00443903" w:rsidRPr="004071D2" w:rsidRDefault="00443903" w:rsidP="004071D2">
      <w:pPr>
        <w:pStyle w:val="Hlavika"/>
        <w:numPr>
          <w:ilvl w:val="0"/>
          <w:numId w:val="43"/>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smerovo rozdelené, </w:t>
      </w:r>
    </w:p>
    <w:p w14:paraId="46438FB8" w14:textId="49D1FA4E" w:rsidR="00443903" w:rsidRPr="004071D2" w:rsidRDefault="00443903" w:rsidP="004071D2">
      <w:pPr>
        <w:pStyle w:val="Hlavika"/>
        <w:numPr>
          <w:ilvl w:val="0"/>
          <w:numId w:val="43"/>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s časovým intervalom 1 hodina, </w:t>
      </w:r>
    </w:p>
    <w:p w14:paraId="28ED605C" w14:textId="47A67799" w:rsidR="00443903" w:rsidRPr="004071D2" w:rsidRDefault="00443903" w:rsidP="004071D2">
      <w:pPr>
        <w:pStyle w:val="Hlavika"/>
        <w:numPr>
          <w:ilvl w:val="0"/>
          <w:numId w:val="43"/>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rozdelené podľa kategórií vozidiel,</w:t>
      </w:r>
    </w:p>
    <w:p w14:paraId="35966D15" w14:textId="53DB841D" w:rsidR="00443903" w:rsidRPr="004071D2" w:rsidRDefault="00443903" w:rsidP="004071D2">
      <w:pPr>
        <w:pStyle w:val="Hlavika"/>
        <w:numPr>
          <w:ilvl w:val="0"/>
          <w:numId w:val="43"/>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prepočítané na RPDI.</w:t>
      </w:r>
    </w:p>
    <w:p w14:paraId="66E3994A"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výsledky kordónového dopravného prieskumu budú: </w:t>
      </w:r>
    </w:p>
    <w:p w14:paraId="447CA3D8" w14:textId="515CD8FE" w:rsidR="00443903" w:rsidRPr="004071D2" w:rsidRDefault="00443903" w:rsidP="004071D2">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vo forme matice zdrojov a cieľov ciest, </w:t>
      </w:r>
    </w:p>
    <w:p w14:paraId="7CA667E3" w14:textId="7EC59D3A" w:rsidR="00443903" w:rsidRPr="004071D2" w:rsidRDefault="00443903" w:rsidP="004071D2">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pre každú kategóriu vozidiel zvlášť, </w:t>
      </w:r>
    </w:p>
    <w:p w14:paraId="16EC682D" w14:textId="2743E1EB" w:rsidR="00443903" w:rsidRPr="004071D2" w:rsidRDefault="00443903" w:rsidP="004071D2">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vyhodnotené na základe časových matíc, ktorú navrhne zhotoviteľ a odsúhlasí objednávateľ, </w:t>
      </w:r>
    </w:p>
    <w:p w14:paraId="066551CE" w14:textId="33C4FFA1" w:rsidR="00443903" w:rsidRPr="004071D2" w:rsidRDefault="00443903" w:rsidP="004071D2">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prepočítané na priemer denných intenzít (PDI), týždenný priemer denných intenzít (TPDI) a ročný priemer denných intenzít (RPDI), pričom musia byť uvedené aj prepočtové koeficienty. </w:t>
      </w:r>
    </w:p>
    <w:p w14:paraId="56C980D5" w14:textId="77777777" w:rsidR="00D9610F" w:rsidRPr="004071D2" w:rsidRDefault="00D9610F" w:rsidP="00D9610F">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výsledky </w:t>
      </w:r>
      <w:r>
        <w:rPr>
          <w:rFonts w:cs="Arial"/>
          <w:caps w:val="0"/>
          <w:color w:val="000000" w:themeColor="text1"/>
          <w:szCs w:val="20"/>
        </w:rPr>
        <w:t>križovatkového smerového</w:t>
      </w:r>
      <w:r w:rsidRPr="004071D2">
        <w:rPr>
          <w:rFonts w:cs="Arial"/>
          <w:caps w:val="0"/>
          <w:color w:val="000000" w:themeColor="text1"/>
          <w:szCs w:val="20"/>
        </w:rPr>
        <w:t xml:space="preserve"> dopravného prieskumu budú: </w:t>
      </w:r>
    </w:p>
    <w:p w14:paraId="0B604F1D" w14:textId="77777777" w:rsidR="00D9610F" w:rsidRPr="004071D2" w:rsidRDefault="00D9610F" w:rsidP="00D9610F">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vo forme </w:t>
      </w:r>
      <w:r>
        <w:rPr>
          <w:rFonts w:cs="Arial"/>
          <w:caps w:val="0"/>
          <w:color w:val="000000" w:themeColor="text1"/>
          <w:szCs w:val="20"/>
        </w:rPr>
        <w:t>tabuľkového a grafického smerovania vozidiel v danej križovatke</w:t>
      </w:r>
      <w:r w:rsidRPr="004071D2">
        <w:rPr>
          <w:rFonts w:cs="Arial"/>
          <w:caps w:val="0"/>
          <w:color w:val="000000" w:themeColor="text1"/>
          <w:szCs w:val="20"/>
        </w:rPr>
        <w:t xml:space="preserve">, </w:t>
      </w:r>
    </w:p>
    <w:p w14:paraId="7B1B0631" w14:textId="46474CD9" w:rsidR="00D9610F" w:rsidRPr="00D9610F" w:rsidRDefault="00D9610F" w:rsidP="00AF3F44">
      <w:pPr>
        <w:pStyle w:val="Hlavika"/>
        <w:numPr>
          <w:ilvl w:val="0"/>
          <w:numId w:val="44"/>
        </w:numPr>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pre každú kategóriu vozidiel zvlášť, </w:t>
      </w:r>
    </w:p>
    <w:p w14:paraId="77FFFBF0" w14:textId="2563A76F"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 xml:space="preserve">- </w:t>
      </w:r>
      <w:r w:rsidRPr="004071D2">
        <w:rPr>
          <w:rFonts w:cs="Arial"/>
          <w:caps w:val="0"/>
          <w:color w:val="000000" w:themeColor="text1"/>
          <w:szCs w:val="20"/>
        </w:rPr>
        <w:tab/>
        <w:t xml:space="preserve">zo všetkých prieskumov podrobné záznamy, vrátane elektronických kópií záznamových hárkov, záznamových súborov z detektorov, kamerových záznamov, GPS súradnice umiestnených zariadení, fotodokumentáciu, informácie o použitej technike a súhrnné vyhodnotenie s uvedením základných faktov o dopravnom správaní v území ako aj o skutočnostiach, ktoré mohli mať vplyv na dané dopravné správanie v čase realizácie prieskumov (dopravné nehody, uzávierky a pod.), </w:t>
      </w:r>
    </w:p>
    <w:p w14:paraId="3271178E" w14:textId="385C09F5" w:rsidR="00443903"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lastRenderedPageBreak/>
        <w:t>- výstupy z údajov uvedených vyššie je potrebné dodať vo forme sprievodnej správy s tabuľkovými a grafickými prílohami.</w:t>
      </w:r>
    </w:p>
    <w:p w14:paraId="3DF6CFC6" w14:textId="77777777" w:rsidR="00D9610F" w:rsidRPr="004071D2" w:rsidRDefault="00D9610F" w:rsidP="004071D2">
      <w:pPr>
        <w:pStyle w:val="Hlavika"/>
        <w:tabs>
          <w:tab w:val="left" w:pos="-3261"/>
        </w:tabs>
        <w:spacing w:after="120" w:line="276" w:lineRule="auto"/>
        <w:rPr>
          <w:rFonts w:cs="Arial"/>
          <w:caps w:val="0"/>
          <w:color w:val="000000" w:themeColor="text1"/>
          <w:szCs w:val="20"/>
        </w:rPr>
      </w:pPr>
    </w:p>
    <w:p w14:paraId="0E2ADAAD" w14:textId="1197207A" w:rsidR="00443903" w:rsidRPr="004071D2" w:rsidRDefault="00443903" w:rsidP="004071D2">
      <w:pPr>
        <w:pStyle w:val="Hlavika"/>
        <w:tabs>
          <w:tab w:val="left" w:pos="-3261"/>
        </w:tabs>
        <w:spacing w:after="120" w:line="276" w:lineRule="auto"/>
        <w:rPr>
          <w:rFonts w:cs="Arial"/>
          <w:b/>
          <w:bCs/>
          <w:caps w:val="0"/>
          <w:color w:val="auto"/>
          <w:szCs w:val="20"/>
        </w:rPr>
      </w:pPr>
      <w:r w:rsidRPr="004071D2">
        <w:rPr>
          <w:rFonts w:cs="Arial"/>
          <w:b/>
          <w:bCs/>
          <w:caps w:val="0"/>
          <w:color w:val="auto"/>
          <w:szCs w:val="20"/>
        </w:rPr>
        <w:t>Dopravný model a prognóza</w:t>
      </w:r>
    </w:p>
    <w:p w14:paraId="1D13E1E9"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Vyžaduje sa spracovanie modifikovaného 3-stupňového dopravného modelu v prostredí špecializovaného medzinárodne uznávaného softvéru na dopravné modelovanie automobilovej dopravy kompatibilnom s národným modelom SR pre účel hodnotenia súčasného stavu a určené roky prognózy.</w:t>
      </w:r>
    </w:p>
    <w:p w14:paraId="1ECE70ED" w14:textId="77777777" w:rsidR="00443903" w:rsidRPr="004071D2" w:rsidRDefault="00443903" w:rsidP="004071D2">
      <w:pPr>
        <w:pStyle w:val="Hlavika"/>
        <w:tabs>
          <w:tab w:val="left" w:pos="-3261"/>
        </w:tabs>
        <w:spacing w:after="120" w:line="276" w:lineRule="auto"/>
        <w:rPr>
          <w:rFonts w:cs="Arial"/>
          <w:caps w:val="0"/>
          <w:color w:val="000000" w:themeColor="text1"/>
          <w:szCs w:val="20"/>
        </w:rPr>
      </w:pPr>
      <w:r w:rsidRPr="004071D2">
        <w:rPr>
          <w:rFonts w:cs="Arial"/>
          <w:caps w:val="0"/>
          <w:color w:val="000000" w:themeColor="text1"/>
          <w:szCs w:val="20"/>
        </w:rPr>
        <w:t>Požiadavky na dopravný model:</w:t>
      </w:r>
    </w:p>
    <w:p w14:paraId="70CF004C"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caps w:val="0"/>
          <w:color w:val="000000" w:themeColor="text1"/>
          <w:szCs w:val="20"/>
        </w:rPr>
      </w:pPr>
      <w:r w:rsidRPr="004071D2">
        <w:rPr>
          <w:rFonts w:cs="Arial"/>
          <w:caps w:val="0"/>
          <w:color w:val="000000" w:themeColor="text1"/>
          <w:szCs w:val="20"/>
        </w:rPr>
        <w:t>Dotknuté (sledované) územie dopravného modelu má zahrnúť najmä územie Hlavného mesta SR Bratislavy, priľahlých okresov (dotknuté územie s potenciálnym presunom dopravy, resp. tranzitom) a ohraničené okresmi Trnava, Nitra, Šaľa, Dunajská Streda.</w:t>
      </w:r>
    </w:p>
    <w:p w14:paraId="504B5965" w14:textId="77777777" w:rsidR="00443903" w:rsidRPr="004071D2" w:rsidRDefault="00443903" w:rsidP="004071D2">
      <w:pPr>
        <w:pStyle w:val="Hlavika"/>
        <w:numPr>
          <w:ilvl w:val="0"/>
          <w:numId w:val="41"/>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proofErr w:type="spellStart"/>
      <w:r w:rsidRPr="004071D2">
        <w:rPr>
          <w:rFonts w:cs="Arial"/>
          <w:caps w:val="0"/>
          <w:color w:val="000000" w:themeColor="text1"/>
          <w:szCs w:val="20"/>
        </w:rPr>
        <w:t>Zonálne</w:t>
      </w:r>
      <w:proofErr w:type="spellEnd"/>
      <w:r w:rsidRPr="004071D2">
        <w:rPr>
          <w:rFonts w:cs="Arial"/>
          <w:caps w:val="0"/>
          <w:color w:val="000000" w:themeColor="text1"/>
          <w:szCs w:val="20"/>
        </w:rPr>
        <w:t xml:space="preserve"> členenie má byť prispôsobené relatívnemu objemu prepravných vzťahov a spĺňa nasledovné podmienky:</w:t>
      </w:r>
    </w:p>
    <w:p w14:paraId="75B16635"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maximálny počet zón dopravného modelu je obmedzený na 1000 zón,</w:t>
      </w:r>
    </w:p>
    <w:p w14:paraId="31AAFC63"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zodpovedá požadovanej úrovni detailu, so vzrastajúcou vzdialenosťou od riešeného projektu môže podrobnosť klesať,</w:t>
      </w:r>
    </w:p>
    <w:p w14:paraId="07A122A2"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v bezprostrednej blízkosti koridoru (do 15 km) 1 zóna v zásade reprezentuje 1 obec, resp. ZSJ</w:t>
      </w:r>
    </w:p>
    <w:p w14:paraId="4BBA4AF6"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mestá a mestské časti v bezprostrednej blízkosti koridoru väčšie ako 10 tis. obyv. rozdeliť na viacero dopravných zón podľa dostupných štatistických údajov (napr. ZSJ, ZSJ so zanedbateľnými hodnotami štrukturálnych veličín môžu byť agregované),</w:t>
      </w:r>
    </w:p>
    <w:p w14:paraId="44DA9C5A"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obce s menej ako 500 obyv. (môžu byť agregované pozdĺž spoločnej prístupovej komunikácie,</w:t>
      </w:r>
    </w:p>
    <w:p w14:paraId="11AD127F" w14:textId="77777777" w:rsidR="00443903" w:rsidRPr="004071D2" w:rsidRDefault="00443903" w:rsidP="004071D2">
      <w:pPr>
        <w:pStyle w:val="Hlavika"/>
        <w:numPr>
          <w:ilvl w:val="1"/>
          <w:numId w:val="42"/>
        </w:numPr>
        <w:pBdr>
          <w:bottom w:val="none" w:sz="0" w:space="0" w:color="auto"/>
        </w:pBdr>
        <w:tabs>
          <w:tab w:val="clear" w:pos="9639"/>
          <w:tab w:val="left" w:pos="-3261"/>
          <w:tab w:val="center" w:pos="4819"/>
          <w:tab w:val="right" w:pos="9071"/>
        </w:tabs>
        <w:autoSpaceDE w:val="0"/>
        <w:autoSpaceDN w:val="0"/>
        <w:spacing w:after="120" w:line="276" w:lineRule="auto"/>
        <w:rPr>
          <w:rFonts w:cs="Arial"/>
          <w:caps w:val="0"/>
          <w:color w:val="000000" w:themeColor="text1"/>
          <w:szCs w:val="20"/>
        </w:rPr>
      </w:pPr>
      <w:r w:rsidRPr="004071D2">
        <w:rPr>
          <w:rFonts w:cs="Arial"/>
          <w:caps w:val="0"/>
          <w:color w:val="000000" w:themeColor="text1"/>
          <w:szCs w:val="20"/>
        </w:rPr>
        <w:t>významné priemyselné lokality, logistické centrá alebo terminály môžu byť reprezentované samostatnými zónami,</w:t>
      </w:r>
    </w:p>
    <w:p w14:paraId="37AB57E5" w14:textId="77777777" w:rsidR="00443903" w:rsidRPr="004071D2" w:rsidRDefault="00443903" w:rsidP="004071D2">
      <w:pPr>
        <w:pStyle w:val="Odsekzoznamu"/>
        <w:numPr>
          <w:ilvl w:val="0"/>
          <w:numId w:val="41"/>
        </w:numPr>
        <w:spacing w:after="60" w:line="276" w:lineRule="auto"/>
        <w:jc w:val="left"/>
        <w:rPr>
          <w:rFonts w:cs="Arial"/>
          <w:color w:val="000000" w:themeColor="text1"/>
          <w:sz w:val="20"/>
          <w:szCs w:val="20"/>
        </w:rPr>
      </w:pPr>
      <w:r w:rsidRPr="004071D2">
        <w:rPr>
          <w:rFonts w:cs="Arial"/>
          <w:color w:val="000000" w:themeColor="text1"/>
          <w:sz w:val="20"/>
          <w:szCs w:val="20"/>
        </w:rPr>
        <w:t xml:space="preserve">Finálne </w:t>
      </w:r>
      <w:proofErr w:type="spellStart"/>
      <w:r w:rsidRPr="004071D2">
        <w:rPr>
          <w:rFonts w:cs="Arial"/>
          <w:color w:val="000000" w:themeColor="text1"/>
          <w:sz w:val="20"/>
          <w:szCs w:val="20"/>
        </w:rPr>
        <w:t>zonálne</w:t>
      </w:r>
      <w:proofErr w:type="spellEnd"/>
      <w:r w:rsidRPr="004071D2">
        <w:rPr>
          <w:rFonts w:cs="Arial"/>
          <w:color w:val="000000" w:themeColor="text1"/>
          <w:sz w:val="20"/>
          <w:szCs w:val="20"/>
        </w:rPr>
        <w:t xml:space="preserve"> členenie musí odsúhlasiť objednávateľ.</w:t>
      </w:r>
    </w:p>
    <w:p w14:paraId="4357CA27" w14:textId="77777777" w:rsidR="00443903" w:rsidRPr="004071D2" w:rsidRDefault="00443903" w:rsidP="004071D2">
      <w:pPr>
        <w:spacing w:before="240" w:after="240" w:line="276" w:lineRule="auto"/>
        <w:ind w:left="284" w:hanging="284"/>
        <w:rPr>
          <w:rFonts w:cs="Arial"/>
          <w:b/>
          <w:bCs/>
          <w:sz w:val="20"/>
          <w:szCs w:val="20"/>
          <w:lang w:eastAsia="cs-CZ"/>
        </w:rPr>
      </w:pPr>
      <w:r w:rsidRPr="004071D2">
        <w:rPr>
          <w:rFonts w:cs="Arial"/>
          <w:b/>
          <w:bCs/>
          <w:sz w:val="20"/>
          <w:szCs w:val="20"/>
          <w:lang w:eastAsia="cs-CZ"/>
        </w:rPr>
        <w:t>Komunikačná sieť modelu</w:t>
      </w:r>
    </w:p>
    <w:p w14:paraId="19F30B78" w14:textId="77777777" w:rsidR="00443903" w:rsidRPr="004071D2" w:rsidRDefault="00443903" w:rsidP="004071D2">
      <w:pPr>
        <w:spacing w:after="60" w:line="276" w:lineRule="auto"/>
        <w:rPr>
          <w:rFonts w:cs="Arial"/>
          <w:bCs/>
          <w:sz w:val="20"/>
          <w:szCs w:val="20"/>
          <w:lang w:eastAsia="cs-CZ"/>
        </w:rPr>
      </w:pPr>
      <w:r w:rsidRPr="004071D2">
        <w:rPr>
          <w:rFonts w:cs="Arial"/>
          <w:bCs/>
          <w:sz w:val="20"/>
          <w:szCs w:val="20"/>
          <w:lang w:eastAsia="cs-CZ"/>
        </w:rPr>
        <w:t>Komunikačná sieť dopravného modelu súčasného stavu bude zahŕňať posudzovaný projekt (úsek R1A) a ostatné diaľnice, cesty I. a II. triedy ako aj dopravne významné komunikácie III. triedy.</w:t>
      </w:r>
    </w:p>
    <w:p w14:paraId="1C0BB125" w14:textId="77777777" w:rsidR="00443903" w:rsidRPr="004071D2" w:rsidRDefault="00443903" w:rsidP="004071D2">
      <w:pPr>
        <w:spacing w:after="60" w:line="276" w:lineRule="auto"/>
        <w:rPr>
          <w:rFonts w:cs="Arial"/>
          <w:bCs/>
          <w:sz w:val="20"/>
          <w:szCs w:val="20"/>
          <w:lang w:eastAsia="cs-CZ"/>
        </w:rPr>
      </w:pPr>
      <w:r w:rsidRPr="004071D2">
        <w:rPr>
          <w:rFonts w:cs="Arial"/>
          <w:bCs/>
          <w:sz w:val="20"/>
          <w:szCs w:val="20"/>
          <w:lang w:eastAsia="cs-CZ"/>
        </w:rPr>
        <w:t>Výhľadová komunikačná sieť bude zohľadňovať predpokladanú výstavbu diaľnic a rýchlostných ciest a iných ciest či miestnych komunikácií a ich preložiek v jednotlivých časových horizontoch.</w:t>
      </w:r>
    </w:p>
    <w:p w14:paraId="720112DC" w14:textId="77777777" w:rsidR="0044120F" w:rsidRPr="004071D2" w:rsidRDefault="0044120F" w:rsidP="004071D2">
      <w:pPr>
        <w:spacing w:after="60" w:line="276" w:lineRule="auto"/>
        <w:ind w:left="709" w:hanging="283"/>
        <w:rPr>
          <w:rFonts w:cs="Arial"/>
          <w:bCs/>
          <w:sz w:val="20"/>
          <w:szCs w:val="20"/>
          <w:lang w:eastAsia="cs-CZ"/>
        </w:rPr>
      </w:pPr>
    </w:p>
    <w:p w14:paraId="5D387886" w14:textId="77777777" w:rsidR="00443903" w:rsidRPr="004071D2" w:rsidRDefault="00443903" w:rsidP="004071D2">
      <w:pPr>
        <w:spacing w:after="60" w:line="276" w:lineRule="auto"/>
        <w:rPr>
          <w:rFonts w:cs="Arial"/>
          <w:bCs/>
          <w:sz w:val="20"/>
          <w:szCs w:val="20"/>
          <w:lang w:eastAsia="cs-CZ"/>
        </w:rPr>
      </w:pPr>
      <w:r w:rsidRPr="004071D2">
        <w:rPr>
          <w:rFonts w:cs="Arial"/>
          <w:bCs/>
          <w:sz w:val="20"/>
          <w:szCs w:val="20"/>
          <w:lang w:eastAsia="cs-CZ"/>
        </w:rPr>
        <w:t>Vytvorenie modifikovaného 3-stupňového syntetického dopravného modelu obsahuje nasledovné kroky:</w:t>
      </w:r>
    </w:p>
    <w:p w14:paraId="5A748A44" w14:textId="77777777" w:rsidR="00443903" w:rsidRPr="004071D2" w:rsidRDefault="00443903" w:rsidP="004071D2">
      <w:pPr>
        <w:spacing w:before="240" w:after="240" w:line="276" w:lineRule="auto"/>
        <w:ind w:left="284" w:hanging="284"/>
        <w:rPr>
          <w:rFonts w:cs="Arial"/>
          <w:bCs/>
          <w:sz w:val="20"/>
          <w:szCs w:val="20"/>
          <w:lang w:eastAsia="cs-CZ"/>
        </w:rPr>
      </w:pPr>
      <w:r w:rsidRPr="004071D2">
        <w:rPr>
          <w:rFonts w:cs="Arial"/>
          <w:bCs/>
          <w:sz w:val="20"/>
          <w:szCs w:val="20"/>
          <w:lang w:eastAsia="cs-CZ"/>
        </w:rPr>
        <w:t>Generovanie prepravných vzťahov</w:t>
      </w:r>
    </w:p>
    <w:p w14:paraId="43E92786" w14:textId="77777777" w:rsidR="00443903" w:rsidRPr="004071D2" w:rsidRDefault="00443903" w:rsidP="004071D2">
      <w:pPr>
        <w:spacing w:after="60" w:line="276" w:lineRule="auto"/>
        <w:rPr>
          <w:rFonts w:cs="Arial"/>
          <w:bCs/>
          <w:sz w:val="20"/>
          <w:szCs w:val="20"/>
          <w:lang w:eastAsia="cs-CZ"/>
        </w:rPr>
      </w:pPr>
      <w:r w:rsidRPr="004071D2">
        <w:rPr>
          <w:rFonts w:cs="Arial"/>
          <w:bCs/>
          <w:sz w:val="20"/>
          <w:szCs w:val="20"/>
          <w:lang w:eastAsia="cs-CZ"/>
        </w:rPr>
        <w:t xml:space="preserve">Predpokladá sa </w:t>
      </w:r>
      <w:proofErr w:type="spellStart"/>
      <w:r w:rsidRPr="004071D2">
        <w:rPr>
          <w:rFonts w:cs="Arial"/>
          <w:bCs/>
          <w:sz w:val="20"/>
          <w:szCs w:val="20"/>
          <w:lang w:eastAsia="cs-CZ"/>
        </w:rPr>
        <w:t>dezagregované</w:t>
      </w:r>
      <w:proofErr w:type="spellEnd"/>
      <w:r w:rsidRPr="004071D2">
        <w:rPr>
          <w:rFonts w:cs="Arial"/>
          <w:bCs/>
          <w:sz w:val="20"/>
          <w:szCs w:val="20"/>
          <w:lang w:eastAsia="cs-CZ"/>
        </w:rPr>
        <w:t xml:space="preserve"> generovanie prepravných vzťahov v osobnej doprave (IAD) prinajmenšom pre skupiny obyvateľov s dostupným automobilom s využitím </w:t>
      </w:r>
      <w:proofErr w:type="spellStart"/>
      <w:r w:rsidRPr="004071D2">
        <w:rPr>
          <w:rFonts w:cs="Arial"/>
          <w:bCs/>
          <w:sz w:val="20"/>
          <w:szCs w:val="20"/>
          <w:lang w:eastAsia="cs-CZ"/>
        </w:rPr>
        <w:t>mobilitných</w:t>
      </w:r>
      <w:proofErr w:type="spellEnd"/>
      <w:r w:rsidRPr="004071D2">
        <w:rPr>
          <w:rFonts w:cs="Arial"/>
          <w:bCs/>
          <w:sz w:val="20"/>
          <w:szCs w:val="20"/>
          <w:lang w:eastAsia="cs-CZ"/>
        </w:rPr>
        <w:t xml:space="preserve"> charakteristík z Dopravného modelu Slovenskej republiky. Generovanie prepravných vzťahov v nákladnej doprave sa nepožaduje (bude súčasťou rozdelenia prepravných vzťahov). Nákladnú dopravu je možné modelovať zjednodušene vytvorením záťažovej matice z údajov z mýtneho systému a kalibrovanú na vykonané profilové a smerové prieskumy.</w:t>
      </w:r>
    </w:p>
    <w:p w14:paraId="629E0AD5" w14:textId="77777777" w:rsidR="00443903" w:rsidRPr="004071D2" w:rsidRDefault="00443903" w:rsidP="004071D2">
      <w:pPr>
        <w:spacing w:before="240" w:after="240" w:line="276" w:lineRule="auto"/>
        <w:ind w:left="284" w:hanging="284"/>
        <w:rPr>
          <w:rFonts w:cs="Arial"/>
          <w:bCs/>
          <w:sz w:val="20"/>
          <w:szCs w:val="20"/>
          <w:lang w:eastAsia="cs-CZ"/>
        </w:rPr>
      </w:pPr>
      <w:r w:rsidRPr="004071D2">
        <w:rPr>
          <w:rFonts w:cs="Arial"/>
          <w:bCs/>
          <w:sz w:val="20"/>
          <w:szCs w:val="20"/>
          <w:lang w:eastAsia="cs-CZ"/>
        </w:rPr>
        <w:t>Distribúcia prepravných vzťahov</w:t>
      </w:r>
    </w:p>
    <w:p w14:paraId="64126E56" w14:textId="77777777" w:rsidR="00443903" w:rsidRPr="004071D2" w:rsidRDefault="00443903" w:rsidP="004071D2">
      <w:pPr>
        <w:spacing w:after="60" w:line="276" w:lineRule="auto"/>
        <w:rPr>
          <w:rFonts w:cs="Arial"/>
          <w:bCs/>
          <w:sz w:val="20"/>
          <w:szCs w:val="20"/>
          <w:lang w:eastAsia="cs-CZ"/>
        </w:rPr>
      </w:pPr>
      <w:r w:rsidRPr="004071D2">
        <w:rPr>
          <w:rFonts w:cs="Arial"/>
          <w:bCs/>
          <w:sz w:val="20"/>
          <w:szCs w:val="20"/>
          <w:lang w:eastAsia="cs-CZ"/>
        </w:rPr>
        <w:lastRenderedPageBreak/>
        <w:t xml:space="preserve">Rozdelenie prepravných vzťahov v individuálnej osobnej doprave (IAD) má byť odvodené zo základnej matice prepravných vzťahov a zohľadňovať cestovný čas a štrukturálne veličiny riešeného územia. </w:t>
      </w:r>
    </w:p>
    <w:p w14:paraId="321FB4BB" w14:textId="77777777" w:rsidR="00443903" w:rsidRPr="004071D2" w:rsidRDefault="00443903" w:rsidP="004071D2">
      <w:pPr>
        <w:spacing w:before="240" w:after="240" w:line="276" w:lineRule="auto"/>
        <w:ind w:left="284" w:hanging="284"/>
        <w:rPr>
          <w:rFonts w:cs="Arial"/>
          <w:bCs/>
          <w:sz w:val="20"/>
          <w:szCs w:val="20"/>
          <w:lang w:eastAsia="cs-CZ"/>
        </w:rPr>
      </w:pPr>
      <w:r w:rsidRPr="004071D2">
        <w:rPr>
          <w:rFonts w:cs="Arial"/>
          <w:bCs/>
          <w:sz w:val="20"/>
          <w:szCs w:val="20"/>
          <w:lang w:eastAsia="cs-CZ"/>
        </w:rPr>
        <w:t>Zaťaženie komunikačnej siete</w:t>
      </w:r>
    </w:p>
    <w:p w14:paraId="05653B76"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 xml:space="preserve">Pridelenie na sieť má byť prevedené pomocou štandardných algoritmov rovnovážneho prideľovania na základe </w:t>
      </w:r>
      <w:proofErr w:type="spellStart"/>
      <w:r w:rsidRPr="004071D2">
        <w:rPr>
          <w:rFonts w:cs="Arial"/>
          <w:bCs/>
          <w:sz w:val="20"/>
          <w:szCs w:val="20"/>
          <w:lang w:eastAsia="cs-CZ"/>
        </w:rPr>
        <w:t>parametrizovaných</w:t>
      </w:r>
      <w:proofErr w:type="spellEnd"/>
      <w:r w:rsidRPr="004071D2">
        <w:rPr>
          <w:rFonts w:cs="Arial"/>
          <w:bCs/>
          <w:sz w:val="20"/>
          <w:szCs w:val="20"/>
          <w:lang w:eastAsia="cs-CZ"/>
        </w:rPr>
        <w:t xml:space="preserve"> funkcií utility zohľadňujúcich čas alebo vzdialenosť prepravy, ako aj náklady na spoplatnenie. Parametre funkcie utility môžu byť prevzaté z Dopravného modelu SR, prípadne iného relevantného modelu. Požaduje sa zohľadnenie zdržania pri jazde v závislosti od naplnenia kapacity (impedancie) na úsekoch a v uzloch (križovatkách) v mestskom prostredí.</w:t>
      </w:r>
    </w:p>
    <w:p w14:paraId="17A6C2F6"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Nulový scenár dotknutej infraštruktúry má zahŕňať všetky rozostavané a realisticky plánované investičné projekty na danom území.</w:t>
      </w:r>
    </w:p>
    <w:p w14:paraId="73920778" w14:textId="77777777" w:rsidR="00443903" w:rsidRPr="004071D2" w:rsidRDefault="00443903" w:rsidP="004071D2">
      <w:pPr>
        <w:spacing w:before="240" w:after="120" w:line="276" w:lineRule="auto"/>
        <w:ind w:left="284" w:hanging="284"/>
        <w:rPr>
          <w:rFonts w:cs="Arial"/>
          <w:bCs/>
          <w:sz w:val="20"/>
          <w:szCs w:val="20"/>
          <w:lang w:eastAsia="cs-CZ"/>
        </w:rPr>
      </w:pPr>
      <w:r w:rsidRPr="004071D2">
        <w:rPr>
          <w:rFonts w:cs="Arial"/>
          <w:bCs/>
          <w:sz w:val="20"/>
          <w:szCs w:val="20"/>
          <w:lang w:eastAsia="cs-CZ"/>
        </w:rPr>
        <w:t>Kalibrácia modelu</w:t>
      </w:r>
    </w:p>
    <w:p w14:paraId="443577F6"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 xml:space="preserve">Kalibrácia a validácia dopravného modelu súčasného stavu bude posúdená na základe </w:t>
      </w:r>
      <w:proofErr w:type="spellStart"/>
      <w:r w:rsidRPr="004071D2">
        <w:rPr>
          <w:rFonts w:cs="Arial"/>
          <w:bCs/>
          <w:sz w:val="20"/>
          <w:szCs w:val="20"/>
          <w:lang w:eastAsia="cs-CZ"/>
        </w:rPr>
        <w:t>Geoffrey</w:t>
      </w:r>
      <w:proofErr w:type="spellEnd"/>
      <w:r w:rsidRPr="004071D2">
        <w:rPr>
          <w:rFonts w:cs="Arial"/>
          <w:bCs/>
          <w:sz w:val="20"/>
          <w:szCs w:val="20"/>
          <w:lang w:eastAsia="cs-CZ"/>
        </w:rPr>
        <w:t xml:space="preserve"> E. </w:t>
      </w:r>
      <w:proofErr w:type="spellStart"/>
      <w:r w:rsidRPr="004071D2">
        <w:rPr>
          <w:rFonts w:cs="Arial"/>
          <w:bCs/>
          <w:sz w:val="20"/>
          <w:szCs w:val="20"/>
          <w:lang w:eastAsia="cs-CZ"/>
        </w:rPr>
        <w:t>Haversovho</w:t>
      </w:r>
      <w:proofErr w:type="spellEnd"/>
      <w:r w:rsidRPr="004071D2">
        <w:rPr>
          <w:rFonts w:cs="Arial"/>
          <w:bCs/>
          <w:sz w:val="20"/>
          <w:szCs w:val="20"/>
          <w:lang w:eastAsia="cs-CZ"/>
        </w:rPr>
        <w:t xml:space="preserve"> vzťahu (GEH&lt;5 pre minimálne 20 vybraných profilov).</w:t>
      </w:r>
    </w:p>
    <w:p w14:paraId="5247EB76"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Predpokladá sa kalibrácia modelu vo všetkých troch stupňoch modelovania na základe dostupných údajov o demografii a dopravnom správaní obyvateľstva (hybnosti a dĺžky ciest) s požadovaným GEH&lt;5 pre aspoň 85% vybraných profilov. Odporúča sa zachovať matematické vzťahy, ktoré na základe vstupných dát modelujú objem dopravy medzi zónami.</w:t>
      </w:r>
    </w:p>
    <w:p w14:paraId="2C20F891"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Pri spracovávaní dopravného modelu zhotoviteľ vytvorí dopravný model súčasného stavu. Po vytvorení a uspokojivom skalibrovaní sa použije na modelovanie vplyvu navrhovanej cestnej komunikácie R1A.</w:t>
      </w:r>
    </w:p>
    <w:p w14:paraId="07EC9F55" w14:textId="4B5F095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 xml:space="preserve">Zhotoviteľ uvedie a poskytne všetky dopravno-inžinierske údaje - profilové, smerové, anketové prieskumy vrátane celoštátneho sčítania dopravy z rokov 2022 a 2023, stupeň automobilizácie a motorizácie, údaje z elektronického mýtneho systému, údaje z </w:t>
      </w:r>
      <w:r w:rsidR="0044120F" w:rsidRPr="004071D2">
        <w:rPr>
          <w:rFonts w:cs="Arial"/>
          <w:bCs/>
          <w:caps w:val="0"/>
          <w:color w:val="auto"/>
          <w:szCs w:val="20"/>
          <w:lang w:eastAsia="cs-CZ"/>
        </w:rPr>
        <w:t>ASD</w:t>
      </w:r>
      <w:r w:rsidRPr="004071D2">
        <w:rPr>
          <w:rFonts w:cs="Arial"/>
          <w:bCs/>
          <w:caps w:val="0"/>
          <w:color w:val="auto"/>
          <w:szCs w:val="20"/>
          <w:lang w:eastAsia="cs-CZ"/>
        </w:rPr>
        <w:t xml:space="preserve"> a socioekonomické prieskumy (</w:t>
      </w:r>
      <w:proofErr w:type="spellStart"/>
      <w:r w:rsidRPr="004071D2">
        <w:rPr>
          <w:rFonts w:cs="Arial"/>
          <w:bCs/>
          <w:caps w:val="0"/>
          <w:color w:val="auto"/>
          <w:szCs w:val="20"/>
          <w:lang w:eastAsia="cs-CZ"/>
        </w:rPr>
        <w:t>mobilitné</w:t>
      </w:r>
      <w:proofErr w:type="spellEnd"/>
      <w:r w:rsidRPr="004071D2">
        <w:rPr>
          <w:rFonts w:cs="Arial"/>
          <w:bCs/>
          <w:caps w:val="0"/>
          <w:color w:val="auto"/>
          <w:szCs w:val="20"/>
          <w:lang w:eastAsia="cs-CZ"/>
        </w:rPr>
        <w:t xml:space="preserve"> charakteristiky obyvateľstva, demografické údaje, ekonomický vývoj) týkajúce sa posudzovaného územia, slúžiace ako základné dopravné a sociologické vstupy východiskového stavu.</w:t>
      </w:r>
    </w:p>
    <w:p w14:paraId="1BA92C64" w14:textId="7777777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ab/>
        <w:t>Zhotoviteľ bude analyzovať súčasné a očakávané vzťahy (funkcie) jestvujúcej cesty. To zahŕňa identifikáciu a kvantifikáciu hlavných zložiek, ktoré generujú súčasné dopravné zaťaženie (dochádzanie za prácou, verejná doprava, tranzit, verejné zariadenia, nové nákupné centrá, priemyselné oblasti, veľké podniky).</w:t>
      </w:r>
    </w:p>
    <w:p w14:paraId="4418A7C2" w14:textId="77777777" w:rsidR="00443903" w:rsidRPr="004071D2" w:rsidRDefault="00443903" w:rsidP="004071D2">
      <w:pPr>
        <w:spacing w:before="240" w:after="240" w:line="276" w:lineRule="auto"/>
        <w:ind w:left="284" w:hanging="284"/>
        <w:rPr>
          <w:rFonts w:cs="Arial"/>
          <w:bCs/>
          <w:sz w:val="20"/>
          <w:szCs w:val="20"/>
          <w:lang w:eastAsia="cs-CZ"/>
        </w:rPr>
      </w:pPr>
      <w:r w:rsidRPr="004071D2">
        <w:rPr>
          <w:rFonts w:cs="Arial"/>
          <w:bCs/>
          <w:sz w:val="20"/>
          <w:szCs w:val="20"/>
          <w:lang w:eastAsia="cs-CZ"/>
        </w:rPr>
        <w:t>Modelované scenáre</w:t>
      </w:r>
    </w:p>
    <w:p w14:paraId="00E8967F" w14:textId="77777777" w:rsidR="00443903" w:rsidRPr="004071D2" w:rsidRDefault="00443903" w:rsidP="004071D2">
      <w:pPr>
        <w:spacing w:before="240" w:after="240" w:line="276" w:lineRule="auto"/>
        <w:rPr>
          <w:rFonts w:cs="Arial"/>
          <w:bCs/>
          <w:sz w:val="20"/>
          <w:szCs w:val="20"/>
          <w:lang w:eastAsia="cs-CZ"/>
        </w:rPr>
      </w:pPr>
      <w:r w:rsidRPr="004071D2">
        <w:rPr>
          <w:rFonts w:cs="Arial"/>
          <w:bCs/>
          <w:sz w:val="20"/>
          <w:szCs w:val="20"/>
          <w:lang w:eastAsia="cs-CZ"/>
        </w:rPr>
        <w:t xml:space="preserve">V dopravnom modeli budú posúdené všetky projektované varianty osobitne a pre všetky roky prognózy. Dopravný model zároveň musí umožňovať posúdiť aj doplnkové varianty (napr. preložka cesty II/572 v úseku D1 </w:t>
      </w:r>
      <w:proofErr w:type="spellStart"/>
      <w:r w:rsidRPr="004071D2">
        <w:rPr>
          <w:rFonts w:cs="Arial"/>
          <w:bCs/>
          <w:sz w:val="20"/>
          <w:szCs w:val="20"/>
          <w:lang w:eastAsia="cs-CZ"/>
        </w:rPr>
        <w:t>Galvaniho</w:t>
      </w:r>
      <w:proofErr w:type="spellEnd"/>
      <w:r w:rsidRPr="004071D2">
        <w:rPr>
          <w:rFonts w:cs="Arial"/>
          <w:bCs/>
          <w:sz w:val="20"/>
          <w:szCs w:val="20"/>
          <w:lang w:eastAsia="cs-CZ"/>
        </w:rPr>
        <w:t xml:space="preserve"> x D4 Most pri Bratislave).</w:t>
      </w:r>
    </w:p>
    <w:p w14:paraId="75E23184"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Modelované roky prognózy sú stanovené nasledovne:</w:t>
      </w:r>
    </w:p>
    <w:p w14:paraId="01929BAE"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w:t>
      </w:r>
      <w:r w:rsidRPr="004071D2">
        <w:rPr>
          <w:rFonts w:cs="Arial"/>
          <w:bCs/>
          <w:sz w:val="20"/>
          <w:szCs w:val="20"/>
          <w:lang w:eastAsia="cs-CZ"/>
        </w:rPr>
        <w:tab/>
        <w:t>súčasný stav (rok vykonania prieskumov),</w:t>
      </w:r>
    </w:p>
    <w:p w14:paraId="706B117D"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w:t>
      </w:r>
      <w:r w:rsidRPr="004071D2">
        <w:rPr>
          <w:rFonts w:cs="Arial"/>
          <w:bCs/>
          <w:sz w:val="20"/>
          <w:szCs w:val="20"/>
          <w:lang w:eastAsia="cs-CZ"/>
        </w:rPr>
        <w:tab/>
        <w:t>rok uvedenia stavby do prevádzky,</w:t>
      </w:r>
    </w:p>
    <w:p w14:paraId="568AD9DA"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w:t>
      </w:r>
      <w:r w:rsidRPr="004071D2">
        <w:rPr>
          <w:rFonts w:cs="Arial"/>
          <w:bCs/>
          <w:sz w:val="20"/>
          <w:szCs w:val="20"/>
          <w:lang w:eastAsia="cs-CZ"/>
        </w:rPr>
        <w:tab/>
        <w:t>+ 10 rokov od uvedenia stavby do užívania,</w:t>
      </w:r>
    </w:p>
    <w:p w14:paraId="27D465BA"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w:t>
      </w:r>
      <w:r w:rsidRPr="004071D2">
        <w:rPr>
          <w:rFonts w:cs="Arial"/>
          <w:bCs/>
          <w:sz w:val="20"/>
          <w:szCs w:val="20"/>
          <w:lang w:eastAsia="cs-CZ"/>
        </w:rPr>
        <w:tab/>
        <w:t>+ 20 rokov od uvedenia stavby do užívania,</w:t>
      </w:r>
    </w:p>
    <w:p w14:paraId="1A4F48C5" w14:textId="77777777" w:rsidR="00443903" w:rsidRPr="004071D2" w:rsidRDefault="00443903" w:rsidP="004071D2">
      <w:pPr>
        <w:spacing w:line="276" w:lineRule="auto"/>
        <w:rPr>
          <w:rFonts w:cs="Arial"/>
          <w:bCs/>
          <w:sz w:val="20"/>
          <w:szCs w:val="20"/>
          <w:lang w:eastAsia="cs-CZ"/>
        </w:rPr>
      </w:pPr>
      <w:r w:rsidRPr="004071D2">
        <w:rPr>
          <w:rFonts w:cs="Arial"/>
          <w:bCs/>
          <w:sz w:val="20"/>
          <w:szCs w:val="20"/>
          <w:lang w:eastAsia="cs-CZ"/>
        </w:rPr>
        <w:t>•</w:t>
      </w:r>
      <w:r w:rsidRPr="004071D2">
        <w:rPr>
          <w:rFonts w:cs="Arial"/>
          <w:bCs/>
          <w:sz w:val="20"/>
          <w:szCs w:val="20"/>
          <w:lang w:eastAsia="cs-CZ"/>
        </w:rPr>
        <w:tab/>
        <w:t>+ 30 rokov od uvedenia stavby do užívania.</w:t>
      </w:r>
    </w:p>
    <w:p w14:paraId="2795E569" w14:textId="3230F27F"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Dopravný model musí byť schopný posudzovať vplyv spoplatnenia cestnej infraštruktúry (mýtnych  poplatkov) v rôznych nákladových úrovniach, tak pre osobnú dopravu ako aj pre nákladnú dopravu vo forme výkonového spoplatnenia ako aj fixnej sadzby mýta.</w:t>
      </w:r>
    </w:p>
    <w:p w14:paraId="3C8EAC9C" w14:textId="77777777" w:rsidR="00443903" w:rsidRPr="00083ECB" w:rsidRDefault="00443903" w:rsidP="004071D2">
      <w:pPr>
        <w:spacing w:before="240" w:after="240" w:line="276" w:lineRule="auto"/>
        <w:ind w:left="284" w:hanging="284"/>
        <w:rPr>
          <w:rFonts w:cs="Arial"/>
          <w:b/>
          <w:bCs/>
          <w:sz w:val="20"/>
          <w:szCs w:val="20"/>
          <w:lang w:eastAsia="cs-CZ"/>
        </w:rPr>
      </w:pPr>
      <w:r w:rsidRPr="00083ECB">
        <w:rPr>
          <w:rFonts w:cs="Arial"/>
          <w:b/>
          <w:bCs/>
          <w:sz w:val="20"/>
          <w:szCs w:val="20"/>
          <w:lang w:eastAsia="cs-CZ"/>
        </w:rPr>
        <w:t>Prognóza dopravy</w:t>
      </w:r>
    </w:p>
    <w:p w14:paraId="4880B0BE"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lastRenderedPageBreak/>
        <w:t>Dopravná prognóza bude spracovaná výhľadové horizonty na základe dostupných dopravno-inžinierskych a socioekonomických podkladov v dotknutom území a ďalších podkladov nevyhnutých na vypracovanie dopravného modelu. Pri prognóze nie je možné použiť rastové koeficienty pre rôzne funkčné triedy komunikácií na území dotknutého samosprávneho kraja podľa TP 070 – prognózovanie výhľadových intenzít na cestnej sieti do roku 2040 (SSC).</w:t>
      </w:r>
    </w:p>
    <w:p w14:paraId="0C093B39"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Prognóza bude vypracovaná na základe analýzy vývoja intenzít dopravy na vybraných úsekoch komunikačnej siete v závislosti od očakávaného využitia územia, demografického a socioekonomického vývoja (automobilizácie a uvažovanej zmeny hybnosti obyvateľstva) pre osobnú dopravu, resp. ekonomického vývoja (rast regionálneho HDP) pre nákladnú.</w:t>
      </w:r>
    </w:p>
    <w:p w14:paraId="5931B726"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 xml:space="preserve">Zhotoviteľ na stanovenie </w:t>
      </w:r>
      <w:proofErr w:type="spellStart"/>
      <w:r w:rsidRPr="004071D2">
        <w:rPr>
          <w:rFonts w:cs="Arial"/>
          <w:bCs/>
          <w:sz w:val="20"/>
          <w:szCs w:val="20"/>
          <w:lang w:eastAsia="cs-CZ"/>
        </w:rPr>
        <w:t>mobilitných</w:t>
      </w:r>
      <w:proofErr w:type="spellEnd"/>
      <w:r w:rsidRPr="004071D2">
        <w:rPr>
          <w:rFonts w:cs="Arial"/>
          <w:bCs/>
          <w:sz w:val="20"/>
          <w:szCs w:val="20"/>
          <w:lang w:eastAsia="cs-CZ"/>
        </w:rPr>
        <w:t xml:space="preserve"> zmien vo vzťahoch (funkciách)  vezme do úvahy všetky známe rozvojové plány, napr. významné územné plány. </w:t>
      </w:r>
    </w:p>
    <w:p w14:paraId="634C048B"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Je potrebné zohľadniť aj plánovanú výstavbu ciest, ktorú zabezpečujú iné subjekty (SSC, VÚC apod.).</w:t>
      </w:r>
    </w:p>
    <w:p w14:paraId="76573D3B"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Cieľom dopravného modelu bude získanie kľúčových vstupov, pomocou ktorých bude možné preveriť vhodnosť jednotlivých projektových riešení.</w:t>
      </w:r>
    </w:p>
    <w:p w14:paraId="0BD5007D" w14:textId="77777777" w:rsidR="00443903" w:rsidRPr="004071D2" w:rsidRDefault="00443903" w:rsidP="004071D2">
      <w:pPr>
        <w:spacing w:after="120" w:line="276" w:lineRule="auto"/>
        <w:rPr>
          <w:rFonts w:cs="Arial"/>
          <w:bCs/>
          <w:sz w:val="20"/>
          <w:szCs w:val="20"/>
          <w:lang w:eastAsia="cs-CZ"/>
        </w:rPr>
      </w:pPr>
      <w:r w:rsidRPr="004071D2">
        <w:rPr>
          <w:rFonts w:cs="Arial"/>
          <w:bCs/>
          <w:sz w:val="20"/>
          <w:szCs w:val="20"/>
          <w:lang w:eastAsia="cs-CZ"/>
        </w:rPr>
        <w:t>Dopravný model bude vypracovaný v predom odobrených scenároch v jednotlivých časových horizontoch a úsekoch a poskytnutý objednávateľovi vo forme tzv. manažéra scenárov.</w:t>
      </w:r>
    </w:p>
    <w:p w14:paraId="05807F39" w14:textId="7777777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 xml:space="preserve">Zhotoviteľ odovzdá dopravný model so všetkými vstupnými údajmi a v takej editovateľnej digitálnej forme, aby bola možná v budúcnosti integrácia s národným dopravným modelom. </w:t>
      </w:r>
    </w:p>
    <w:p w14:paraId="2D9D6FF2" w14:textId="7777777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Objednávateľ si vyhradzuje právo doplniť modelované scenáre o ďalšie varianty.</w:t>
      </w:r>
    </w:p>
    <w:p w14:paraId="0BDC6046" w14:textId="77777777" w:rsidR="00443903" w:rsidRPr="004071D2" w:rsidRDefault="00443903" w:rsidP="004071D2">
      <w:pPr>
        <w:pStyle w:val="Hlavika"/>
        <w:numPr>
          <w:ilvl w:val="0"/>
          <w:numId w:val="40"/>
        </w:numPr>
        <w:pBdr>
          <w:bottom w:val="none" w:sz="0" w:space="0" w:color="auto"/>
        </w:pBdr>
        <w:tabs>
          <w:tab w:val="clear" w:pos="9639"/>
          <w:tab w:val="left" w:pos="-3261"/>
        </w:tabs>
        <w:autoSpaceDE w:val="0"/>
        <w:autoSpaceDN w:val="0"/>
        <w:spacing w:after="120" w:line="276" w:lineRule="auto"/>
        <w:ind w:left="709"/>
        <w:rPr>
          <w:rFonts w:cs="Arial"/>
          <w:bCs/>
          <w:caps w:val="0"/>
          <w:color w:val="auto"/>
          <w:szCs w:val="20"/>
          <w:lang w:eastAsia="cs-CZ"/>
        </w:rPr>
      </w:pPr>
      <w:r w:rsidRPr="004071D2">
        <w:rPr>
          <w:rFonts w:cs="Arial"/>
          <w:bCs/>
          <w:caps w:val="0"/>
          <w:color w:val="auto"/>
          <w:szCs w:val="20"/>
          <w:lang w:eastAsia="cs-CZ"/>
        </w:rPr>
        <w:t>Sprievodná správa k dopravnému modelu – obsahuje najmä:</w:t>
      </w:r>
    </w:p>
    <w:p w14:paraId="20660A3D"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opis metodiky spracovania dopravného modelu,</w:t>
      </w:r>
    </w:p>
    <w:p w14:paraId="05A39178"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 xml:space="preserve">prehľad a popis modelovaných scenárov (scenár bez projektu a scenár s projektom), </w:t>
      </w:r>
    </w:p>
    <w:p w14:paraId="6F104AC2"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 xml:space="preserve">definovanie modelovaného územia – princípy </w:t>
      </w:r>
      <w:proofErr w:type="spellStart"/>
      <w:r w:rsidRPr="004071D2">
        <w:rPr>
          <w:rFonts w:cs="Arial"/>
          <w:bCs/>
          <w:caps w:val="0"/>
          <w:color w:val="auto"/>
          <w:szCs w:val="20"/>
          <w:lang w:eastAsia="cs-CZ"/>
        </w:rPr>
        <w:t>zonácie</w:t>
      </w:r>
      <w:proofErr w:type="spellEnd"/>
      <w:r w:rsidRPr="004071D2">
        <w:rPr>
          <w:rFonts w:cs="Arial"/>
          <w:bCs/>
          <w:caps w:val="0"/>
          <w:color w:val="auto"/>
          <w:szCs w:val="20"/>
          <w:lang w:eastAsia="cs-CZ"/>
        </w:rPr>
        <w:t xml:space="preserve"> (vnútorné a vonkajšie zóny),</w:t>
      </w:r>
    </w:p>
    <w:p w14:paraId="5F10EE15"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definovanie štruktúry modelu – rozlišované druhy dopravy a vozidiel, socioekonomické skupiny, účely ciest, atraktivity a pod.,</w:t>
      </w:r>
    </w:p>
    <w:p w14:paraId="278A9457"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 xml:space="preserve">vstupné, kalibračné a výstupné </w:t>
      </w:r>
      <w:proofErr w:type="spellStart"/>
      <w:r w:rsidRPr="004071D2">
        <w:rPr>
          <w:rFonts w:cs="Arial"/>
          <w:bCs/>
          <w:caps w:val="0"/>
          <w:color w:val="auto"/>
          <w:szCs w:val="20"/>
          <w:lang w:eastAsia="cs-CZ"/>
        </w:rPr>
        <w:t>mobilitné</w:t>
      </w:r>
      <w:proofErr w:type="spellEnd"/>
      <w:r w:rsidRPr="004071D2">
        <w:rPr>
          <w:rFonts w:cs="Arial"/>
          <w:bCs/>
          <w:caps w:val="0"/>
          <w:color w:val="auto"/>
          <w:szCs w:val="20"/>
          <w:lang w:eastAsia="cs-CZ"/>
        </w:rPr>
        <w:t xml:space="preserve"> indikátory a parametre funkcií modelu súčasného stavu a výhľadových scenárov (napr. hybnosť, priemerné dĺžky ciest, funkcie distribúcie, deľby dopravnej práce, pridelenia dopravy, atď.),</w:t>
      </w:r>
    </w:p>
    <w:p w14:paraId="0A6998FD"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metodika prognózy (s rozlíšením osobnej a nákladnej dopravy), vrátane opisu rozdielov medzi výhľadovými scenármi voči súčasnému stavu,</w:t>
      </w:r>
    </w:p>
    <w:p w14:paraId="101ECB0D" w14:textId="77777777" w:rsidR="00443903" w:rsidRPr="004071D2" w:rsidRDefault="00443903" w:rsidP="004071D2">
      <w:pPr>
        <w:pStyle w:val="Hlavika"/>
        <w:numPr>
          <w:ilvl w:val="1"/>
          <w:numId w:val="40"/>
        </w:numPr>
        <w:pBdr>
          <w:bottom w:val="none" w:sz="0" w:space="0" w:color="auto"/>
        </w:pBdr>
        <w:tabs>
          <w:tab w:val="clear" w:pos="9639"/>
          <w:tab w:val="left" w:pos="-326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závery a odporúčania z hľadiska dopravného modelovania.</w:t>
      </w:r>
    </w:p>
    <w:p w14:paraId="08605A7D" w14:textId="77777777" w:rsidR="00443903" w:rsidRPr="004071D2" w:rsidRDefault="00443903" w:rsidP="004071D2">
      <w:pPr>
        <w:pStyle w:val="Hlavika"/>
        <w:numPr>
          <w:ilvl w:val="0"/>
          <w:numId w:val="40"/>
        </w:numPr>
        <w:pBdr>
          <w:bottom w:val="none" w:sz="0" w:space="0" w:color="auto"/>
        </w:pBdr>
        <w:tabs>
          <w:tab w:val="clear" w:pos="9639"/>
          <w:tab w:val="left" w:pos="-3261"/>
          <w:tab w:val="center" w:pos="4819"/>
          <w:tab w:val="right" w:pos="9071"/>
        </w:tabs>
        <w:autoSpaceDE w:val="0"/>
        <w:autoSpaceDN w:val="0"/>
        <w:spacing w:after="120" w:line="276" w:lineRule="auto"/>
        <w:ind w:left="709"/>
        <w:rPr>
          <w:rFonts w:cs="Arial"/>
          <w:bCs/>
          <w:caps w:val="0"/>
          <w:color w:val="auto"/>
          <w:szCs w:val="20"/>
          <w:lang w:eastAsia="cs-CZ"/>
        </w:rPr>
      </w:pPr>
      <w:r w:rsidRPr="004071D2">
        <w:rPr>
          <w:rFonts w:cs="Arial"/>
          <w:bCs/>
          <w:caps w:val="0"/>
          <w:color w:val="auto"/>
          <w:szCs w:val="20"/>
          <w:lang w:eastAsia="cs-CZ"/>
        </w:rPr>
        <w:t>Tabuľkové prílohy – zahŕňajú najmä:</w:t>
      </w:r>
    </w:p>
    <w:p w14:paraId="737C19B1"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proofErr w:type="spellStart"/>
      <w:r w:rsidRPr="004071D2">
        <w:rPr>
          <w:rFonts w:cs="Arial"/>
          <w:bCs/>
          <w:caps w:val="0"/>
          <w:color w:val="auto"/>
          <w:szCs w:val="20"/>
          <w:lang w:eastAsia="cs-CZ"/>
        </w:rPr>
        <w:t>zonálne</w:t>
      </w:r>
      <w:proofErr w:type="spellEnd"/>
      <w:r w:rsidRPr="004071D2">
        <w:rPr>
          <w:rFonts w:cs="Arial"/>
          <w:bCs/>
          <w:caps w:val="0"/>
          <w:color w:val="auto"/>
          <w:szCs w:val="20"/>
          <w:lang w:eastAsia="cs-CZ"/>
        </w:rPr>
        <w:t xml:space="preserve"> členenie a použité súčasné a výhľadové štrukturálne veličiny (počet obyvateľov, pracovné príležitosti a pod.)</w:t>
      </w:r>
    </w:p>
    <w:p w14:paraId="7AF2828C"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základné parametre vybraných významných úsekov dotknutej cestnej siete (dĺžka, kapacita, kategória, funkčná trieda, typ územia podľa potrieb CBA)</w:t>
      </w:r>
    </w:p>
    <w:p w14:paraId="448740C0"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súčasné a výhľadové modelované intenzity, rýchlosti a jazdné časy uvažovaných skupín vozidiel na vybraných úsekoch dotknutej cestnej siete podľa potrieb CBA</w:t>
      </w:r>
    </w:p>
    <w:p w14:paraId="13CBE463" w14:textId="77777777" w:rsidR="00443903" w:rsidRPr="004071D2" w:rsidRDefault="00443903" w:rsidP="004071D2">
      <w:pPr>
        <w:pStyle w:val="Hlavika"/>
        <w:numPr>
          <w:ilvl w:val="0"/>
          <w:numId w:val="40"/>
        </w:numPr>
        <w:pBdr>
          <w:bottom w:val="none" w:sz="0" w:space="0" w:color="auto"/>
        </w:pBdr>
        <w:tabs>
          <w:tab w:val="clear" w:pos="9639"/>
          <w:tab w:val="left" w:pos="-3261"/>
          <w:tab w:val="center" w:pos="4819"/>
          <w:tab w:val="right" w:pos="9071"/>
        </w:tabs>
        <w:autoSpaceDE w:val="0"/>
        <w:autoSpaceDN w:val="0"/>
        <w:spacing w:after="120" w:line="276" w:lineRule="auto"/>
        <w:ind w:left="709"/>
        <w:rPr>
          <w:rFonts w:cs="Arial"/>
          <w:bCs/>
          <w:caps w:val="0"/>
          <w:color w:val="auto"/>
          <w:szCs w:val="20"/>
          <w:lang w:eastAsia="cs-CZ"/>
        </w:rPr>
      </w:pPr>
      <w:r w:rsidRPr="004071D2">
        <w:rPr>
          <w:rFonts w:cs="Arial"/>
          <w:bCs/>
          <w:caps w:val="0"/>
          <w:color w:val="auto"/>
          <w:szCs w:val="20"/>
          <w:lang w:eastAsia="cs-CZ"/>
        </w:rPr>
        <w:t>Grafické prílohy – zahŕňajú najmä:</w:t>
      </w:r>
    </w:p>
    <w:p w14:paraId="10056D41"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proofErr w:type="spellStart"/>
      <w:r w:rsidRPr="004071D2">
        <w:rPr>
          <w:rFonts w:cs="Arial"/>
          <w:bCs/>
          <w:caps w:val="0"/>
          <w:color w:val="auto"/>
          <w:szCs w:val="20"/>
          <w:lang w:eastAsia="cs-CZ"/>
        </w:rPr>
        <w:t>zonálne</w:t>
      </w:r>
      <w:proofErr w:type="spellEnd"/>
      <w:r w:rsidRPr="004071D2">
        <w:rPr>
          <w:rFonts w:cs="Arial"/>
          <w:bCs/>
          <w:caps w:val="0"/>
          <w:color w:val="auto"/>
          <w:szCs w:val="20"/>
          <w:lang w:eastAsia="cs-CZ"/>
        </w:rPr>
        <w:t xml:space="preserve"> členenie a dopravná sieť s rozlíšením funkčných úrovní cestnej siete, príp. aj iných parametrov (kapacity, rýchlosti a pod.) podľa požiadaviek objednávateľa</w:t>
      </w:r>
    </w:p>
    <w:p w14:paraId="3B3D0E6F"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proofErr w:type="spellStart"/>
      <w:r w:rsidRPr="004071D2">
        <w:rPr>
          <w:rFonts w:cs="Arial"/>
          <w:bCs/>
          <w:caps w:val="0"/>
          <w:color w:val="auto"/>
          <w:szCs w:val="20"/>
          <w:lang w:eastAsia="cs-CZ"/>
        </w:rPr>
        <w:lastRenderedPageBreak/>
        <w:t>kartogramy</w:t>
      </w:r>
      <w:proofErr w:type="spellEnd"/>
      <w:r w:rsidRPr="004071D2">
        <w:rPr>
          <w:rFonts w:cs="Arial"/>
          <w:bCs/>
          <w:caps w:val="0"/>
          <w:color w:val="auto"/>
          <w:szCs w:val="20"/>
          <w:lang w:eastAsia="cs-CZ"/>
        </w:rPr>
        <w:t xml:space="preserve"> súčasného stavu a výhľadovej dopravy v daných časových horizontoch a s rozlíšením druhu vozidiel s minimálnym členením osobnej a nákladnej dopravy </w:t>
      </w:r>
    </w:p>
    <w:p w14:paraId="305F9E87" w14:textId="77777777" w:rsidR="00443903" w:rsidRPr="004071D2" w:rsidRDefault="00443903" w:rsidP="004071D2">
      <w:pPr>
        <w:pStyle w:val="Hlavika"/>
        <w:numPr>
          <w:ilvl w:val="1"/>
          <w:numId w:val="40"/>
        </w:numPr>
        <w:pBdr>
          <w:bottom w:val="none" w:sz="0" w:space="0" w:color="auto"/>
        </w:pBdr>
        <w:tabs>
          <w:tab w:val="clear" w:pos="9639"/>
          <w:tab w:val="left" w:pos="-3261"/>
          <w:tab w:val="center" w:pos="4819"/>
          <w:tab w:val="right" w:pos="9071"/>
        </w:tabs>
        <w:autoSpaceDE w:val="0"/>
        <w:autoSpaceDN w:val="0"/>
        <w:spacing w:after="120" w:line="276" w:lineRule="auto"/>
        <w:ind w:left="1418"/>
        <w:rPr>
          <w:rFonts w:cs="Arial"/>
          <w:bCs/>
          <w:caps w:val="0"/>
          <w:color w:val="auto"/>
          <w:szCs w:val="20"/>
          <w:lang w:eastAsia="cs-CZ"/>
        </w:rPr>
      </w:pPr>
      <w:r w:rsidRPr="004071D2">
        <w:rPr>
          <w:rFonts w:cs="Arial"/>
          <w:bCs/>
          <w:caps w:val="0"/>
          <w:color w:val="auto"/>
          <w:szCs w:val="20"/>
          <w:lang w:eastAsia="cs-CZ"/>
        </w:rPr>
        <w:t xml:space="preserve">rozdielové </w:t>
      </w:r>
      <w:proofErr w:type="spellStart"/>
      <w:r w:rsidRPr="004071D2">
        <w:rPr>
          <w:rFonts w:cs="Arial"/>
          <w:bCs/>
          <w:caps w:val="0"/>
          <w:color w:val="auto"/>
          <w:szCs w:val="20"/>
          <w:lang w:eastAsia="cs-CZ"/>
        </w:rPr>
        <w:t>kartogramy</w:t>
      </w:r>
      <w:proofErr w:type="spellEnd"/>
      <w:r w:rsidRPr="004071D2">
        <w:rPr>
          <w:rFonts w:cs="Arial"/>
          <w:bCs/>
          <w:caps w:val="0"/>
          <w:color w:val="auto"/>
          <w:szCs w:val="20"/>
          <w:lang w:eastAsia="cs-CZ"/>
        </w:rPr>
        <w:t xml:space="preserve"> voči nulovému variantu </w:t>
      </w:r>
    </w:p>
    <w:p w14:paraId="5F517197" w14:textId="7777777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Súčasťou dodávky dopravného modelu sú tiež zdrojové elektronické súbory (najmä kompletný manažér scenárov, vrátane modifikácií a použitých procedúr a podporných súborov (nastavenia grafických parametrov, filtrov apod.) spustiteľné v danom softvéri).</w:t>
      </w:r>
    </w:p>
    <w:p w14:paraId="527F91CF" w14:textId="77777777" w:rsidR="00443903" w:rsidRPr="004071D2" w:rsidRDefault="00443903" w:rsidP="004071D2">
      <w:pPr>
        <w:pStyle w:val="Hlavika"/>
        <w:tabs>
          <w:tab w:val="left" w:pos="-3261"/>
        </w:tabs>
        <w:spacing w:after="120" w:line="276" w:lineRule="auto"/>
        <w:rPr>
          <w:rFonts w:cs="Arial"/>
          <w:bCs/>
          <w:caps w:val="0"/>
          <w:color w:val="auto"/>
          <w:szCs w:val="20"/>
          <w:lang w:eastAsia="cs-CZ"/>
        </w:rPr>
      </w:pPr>
      <w:r w:rsidRPr="004071D2">
        <w:rPr>
          <w:rFonts w:cs="Arial"/>
          <w:bCs/>
          <w:caps w:val="0"/>
          <w:color w:val="auto"/>
          <w:szCs w:val="20"/>
          <w:lang w:eastAsia="cs-CZ"/>
        </w:rPr>
        <w:tab/>
        <w:t>Zhotoviteľ súhlasí so zverejnením a poskytovaním údajov, metodiky a výstupov dopravného modelu v rámci vypracovania a odovzdania diela objednávateľovi a tretím stranám, ktoré určí objednávateľ.</w:t>
      </w:r>
    </w:p>
    <w:p w14:paraId="05C6F19C" w14:textId="77777777" w:rsidR="00443903" w:rsidRPr="004071D2" w:rsidRDefault="00443903" w:rsidP="004071D2">
      <w:pPr>
        <w:spacing w:line="276" w:lineRule="auto"/>
        <w:rPr>
          <w:rFonts w:cs="Arial"/>
          <w:bCs/>
          <w:sz w:val="20"/>
          <w:szCs w:val="20"/>
          <w:lang w:eastAsia="cs-CZ"/>
        </w:rPr>
      </w:pPr>
    </w:p>
    <w:p w14:paraId="17C51933" w14:textId="77777777" w:rsidR="000D36EC" w:rsidRPr="004071D2" w:rsidRDefault="000D36EC" w:rsidP="004071D2">
      <w:pPr>
        <w:pStyle w:val="Nadpis3"/>
        <w:spacing w:line="276" w:lineRule="auto"/>
        <w:rPr>
          <w:sz w:val="20"/>
          <w:szCs w:val="20"/>
        </w:rPr>
      </w:pPr>
      <w:r w:rsidRPr="004071D2">
        <w:rPr>
          <w:sz w:val="20"/>
          <w:szCs w:val="20"/>
        </w:rPr>
        <w:t>5.3</w:t>
      </w:r>
      <w:r w:rsidRPr="004071D2">
        <w:rPr>
          <w:sz w:val="20"/>
          <w:szCs w:val="20"/>
        </w:rPr>
        <w:tab/>
        <w:t>Životné prostredie</w:t>
      </w:r>
    </w:p>
    <w:p w14:paraId="7F647D2F" w14:textId="77777777" w:rsidR="000D36EC" w:rsidRPr="004071D2" w:rsidRDefault="000D36EC" w:rsidP="004071D2">
      <w:pPr>
        <w:spacing w:after="60" w:line="276" w:lineRule="auto"/>
        <w:ind w:left="284" w:hanging="284"/>
        <w:rPr>
          <w:rFonts w:cs="Arial"/>
          <w:color w:val="FF0000"/>
          <w:sz w:val="20"/>
          <w:szCs w:val="20"/>
          <w:lang w:eastAsia="cs-CZ"/>
        </w:rPr>
      </w:pPr>
    </w:p>
    <w:p w14:paraId="4D23751A" w14:textId="6E23CE65" w:rsidR="00E764B4" w:rsidRPr="004071D2" w:rsidRDefault="00E764B4" w:rsidP="004071D2">
      <w:pPr>
        <w:pStyle w:val="Odsekzoznamu"/>
        <w:numPr>
          <w:ilvl w:val="0"/>
          <w:numId w:val="38"/>
        </w:numPr>
        <w:spacing w:after="60" w:line="276" w:lineRule="auto"/>
        <w:ind w:left="284" w:hanging="284"/>
        <w:rPr>
          <w:rFonts w:cs="Arial"/>
          <w:sz w:val="20"/>
          <w:szCs w:val="20"/>
          <w:lang w:eastAsia="cs-CZ"/>
        </w:rPr>
      </w:pPr>
      <w:r w:rsidRPr="004071D2">
        <w:rPr>
          <w:rFonts w:cs="Arial"/>
          <w:sz w:val="20"/>
          <w:szCs w:val="20"/>
          <w:lang w:eastAsia="cs-CZ"/>
        </w:rPr>
        <w:t>Vyhodnotenie je základom pre kvantifikáciu socioekonomických prínosov (alebo nákladov) každej alternatívy (emisie, hluk) ako aj nákladov súvisiacich s možnými zmierňujúcimi alebo kompenzačnými opatreniami. Tiež by mali byť identifikované akékoľvek dopady, ktoré nie je možné kvantifikovať.</w:t>
      </w:r>
    </w:p>
    <w:p w14:paraId="64503831" w14:textId="06AC6EED" w:rsidR="00E764B4" w:rsidRPr="004071D2" w:rsidRDefault="00E764B4" w:rsidP="004071D2">
      <w:pPr>
        <w:pStyle w:val="Odsekzoznamu"/>
        <w:numPr>
          <w:ilvl w:val="0"/>
          <w:numId w:val="38"/>
        </w:numPr>
        <w:spacing w:after="60" w:line="276" w:lineRule="auto"/>
        <w:ind w:left="284" w:hanging="284"/>
        <w:rPr>
          <w:rFonts w:cs="Arial"/>
          <w:b/>
          <w:sz w:val="20"/>
          <w:szCs w:val="20"/>
          <w:lang w:eastAsia="cs-CZ"/>
        </w:rPr>
      </w:pPr>
      <w:r w:rsidRPr="004071D2">
        <w:rPr>
          <w:rFonts w:cs="Arial"/>
          <w:b/>
          <w:sz w:val="20"/>
          <w:szCs w:val="20"/>
          <w:lang w:eastAsia="cs-CZ"/>
        </w:rPr>
        <w:t>Rozptylová</w:t>
      </w:r>
      <w:r w:rsidR="00321D5E" w:rsidRPr="004071D2">
        <w:rPr>
          <w:rFonts w:cs="Arial"/>
          <w:b/>
          <w:sz w:val="20"/>
          <w:szCs w:val="20"/>
          <w:lang w:eastAsia="cs-CZ"/>
        </w:rPr>
        <w:t xml:space="preserve"> </w:t>
      </w:r>
      <w:r w:rsidRPr="004071D2">
        <w:rPr>
          <w:rFonts w:cs="Arial"/>
          <w:b/>
          <w:sz w:val="20"/>
          <w:szCs w:val="20"/>
          <w:lang w:eastAsia="cs-CZ"/>
        </w:rPr>
        <w:t xml:space="preserve"> štúdia </w:t>
      </w:r>
      <w:r w:rsidRPr="004071D2">
        <w:rPr>
          <w:rFonts w:cs="Arial"/>
          <w:sz w:val="20"/>
          <w:szCs w:val="20"/>
          <w:lang w:eastAsia="cs-CZ"/>
        </w:rPr>
        <w:t xml:space="preserve">bude vypracovaná v súlade </w:t>
      </w:r>
      <w:r w:rsidR="00D32EBF" w:rsidRPr="004071D2">
        <w:rPr>
          <w:rFonts w:cs="Arial"/>
          <w:sz w:val="20"/>
          <w:szCs w:val="20"/>
          <w:lang w:eastAsia="cs-CZ"/>
        </w:rPr>
        <w:t>s príslušnou legislatívou o ochrane ovzdušia a v súlade s príslušnými vykonávajúcimi predpismi v platnom znení, v zmysle aktuálne platnej legislatívy, technických noriem a predpisov, s návrhom účinných opatrení</w:t>
      </w:r>
      <w:r w:rsidR="009A6665" w:rsidRPr="004071D2">
        <w:rPr>
          <w:rFonts w:cs="Arial"/>
          <w:sz w:val="20"/>
          <w:szCs w:val="20"/>
          <w:lang w:eastAsia="cs-CZ"/>
        </w:rPr>
        <w:t xml:space="preserve"> </w:t>
      </w:r>
      <w:r w:rsidR="00321D5E" w:rsidRPr="004071D2">
        <w:rPr>
          <w:rFonts w:cs="Arial"/>
          <w:sz w:val="20"/>
          <w:szCs w:val="20"/>
          <w:lang w:eastAsia="cs-CZ"/>
        </w:rPr>
        <w:t xml:space="preserve">a v zmysle </w:t>
      </w:r>
      <w:r w:rsidR="009A6665" w:rsidRPr="004071D2">
        <w:rPr>
          <w:rFonts w:cs="Arial"/>
          <w:sz w:val="20"/>
          <w:szCs w:val="20"/>
          <w:lang w:eastAsia="cs-CZ"/>
        </w:rPr>
        <w:t>prílohy č.</w:t>
      </w:r>
      <w:r w:rsidR="00566D44" w:rsidRPr="004071D2">
        <w:rPr>
          <w:rFonts w:cs="Arial"/>
          <w:sz w:val="20"/>
          <w:szCs w:val="20"/>
          <w:lang w:eastAsia="cs-CZ"/>
        </w:rPr>
        <w:t xml:space="preserve"> </w:t>
      </w:r>
      <w:r w:rsidR="009A6665" w:rsidRPr="004071D2">
        <w:rPr>
          <w:rFonts w:cs="Arial"/>
          <w:sz w:val="20"/>
          <w:szCs w:val="20"/>
          <w:lang w:eastAsia="cs-CZ"/>
        </w:rPr>
        <w:t>2 časti B.1 súťažných podkladov</w:t>
      </w:r>
      <w:r w:rsidR="00E804F4" w:rsidRPr="004071D2">
        <w:rPr>
          <w:rFonts w:cs="Arial"/>
          <w:sz w:val="20"/>
          <w:szCs w:val="20"/>
          <w:lang w:eastAsia="cs-CZ"/>
        </w:rPr>
        <w:t>.</w:t>
      </w:r>
    </w:p>
    <w:p w14:paraId="668EE05F" w14:textId="3F2FE02C" w:rsidR="00A10CAE" w:rsidRPr="004071D2" w:rsidRDefault="000D36EC"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 xml:space="preserve">Hluková </w:t>
      </w:r>
      <w:r w:rsidR="00A10CAE" w:rsidRPr="004071D2">
        <w:rPr>
          <w:rFonts w:cs="Arial"/>
          <w:b/>
          <w:sz w:val="20"/>
          <w:szCs w:val="20"/>
          <w:lang w:eastAsia="cs-CZ"/>
        </w:rPr>
        <w:t xml:space="preserve">štúdia </w:t>
      </w:r>
      <w:r w:rsidR="00A10CAE" w:rsidRPr="004071D2">
        <w:rPr>
          <w:rFonts w:cs="Arial"/>
          <w:sz w:val="20"/>
          <w:szCs w:val="20"/>
          <w:lang w:eastAsia="cs-CZ"/>
        </w:rPr>
        <w:t xml:space="preserve">vypracovať v súlade so zákonom č. 355/2007 Z. z. o ochrane, podpore a rozvoji verejného zdravia 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v zmysle aktuálne platnej legislatívy, technických noriem a predpisov, a bude obsahovať návrh protihlukových opatrení s preukázaním ich predpokladanej účinnosti. Požiadavky a náležitosti na spracovanie sú uvedené v prílohách č. </w:t>
      </w:r>
      <w:r w:rsidR="00641333" w:rsidRPr="004071D2">
        <w:rPr>
          <w:rFonts w:cs="Arial"/>
          <w:sz w:val="20"/>
          <w:szCs w:val="20"/>
          <w:lang w:eastAsia="cs-CZ"/>
        </w:rPr>
        <w:t>2</w:t>
      </w:r>
      <w:r w:rsidR="00A10CAE" w:rsidRPr="004071D2">
        <w:rPr>
          <w:rFonts w:cs="Arial"/>
          <w:sz w:val="20"/>
          <w:szCs w:val="20"/>
          <w:lang w:eastAsia="cs-CZ"/>
        </w:rPr>
        <w:t xml:space="preserve"> časti B.1 súťažných podkladov.</w:t>
      </w:r>
    </w:p>
    <w:p w14:paraId="13ECEFA7" w14:textId="5BA5AC20" w:rsidR="00641333" w:rsidRPr="004071D2" w:rsidRDefault="00A10CAE"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V</w:t>
      </w:r>
      <w:r w:rsidR="000D36EC" w:rsidRPr="004071D2">
        <w:rPr>
          <w:rFonts w:cs="Arial"/>
          <w:b/>
          <w:sz w:val="20"/>
          <w:szCs w:val="20"/>
          <w:lang w:eastAsia="cs-CZ"/>
        </w:rPr>
        <w:t>ibračná štúdia</w:t>
      </w:r>
      <w:r w:rsidR="000D36EC" w:rsidRPr="004071D2">
        <w:rPr>
          <w:rFonts w:cs="Arial"/>
          <w:sz w:val="20"/>
          <w:szCs w:val="20"/>
          <w:lang w:eastAsia="cs-CZ"/>
        </w:rPr>
        <w:t xml:space="preserve"> </w:t>
      </w:r>
      <w:r w:rsidRPr="004071D2">
        <w:rPr>
          <w:rFonts w:cs="Arial"/>
          <w:sz w:val="20"/>
          <w:szCs w:val="20"/>
          <w:lang w:eastAsia="cs-CZ"/>
        </w:rPr>
        <w:t xml:space="preserve">vypracovať s v súlade so zákonom č. 355/2007 Z. z. o ochrane, podpore a rozvoji verejného zdravia o zmene a doplnení niektorých zákonov v znení neskorších predpisov a vyhláškou MZ SR č. 549/2007 Z. z., ktorou sa ustanovujú podrobnosti o prípustných hodnotách hluku, infrazvuku a vibrácií a o požiadavkách na objektivizáciu hluku, infrazvuku a vibrácií v životnom prostredí v znení neskorších predpisov, a v zmysle aktuálne platnej legislatívy, technických noriem a predpisov. Požiadavky a náležitosti na spracovanie sú uvedené v prílohách č. </w:t>
      </w:r>
      <w:r w:rsidR="00641333" w:rsidRPr="004071D2">
        <w:rPr>
          <w:rFonts w:cs="Arial"/>
          <w:sz w:val="20"/>
          <w:szCs w:val="20"/>
          <w:lang w:eastAsia="cs-CZ"/>
        </w:rPr>
        <w:t>2</w:t>
      </w:r>
      <w:r w:rsidRPr="004071D2">
        <w:rPr>
          <w:rFonts w:cs="Arial"/>
          <w:sz w:val="20"/>
          <w:szCs w:val="20"/>
          <w:lang w:eastAsia="cs-CZ"/>
        </w:rPr>
        <w:t xml:space="preserve"> časti B.1 súťažných podkladov.</w:t>
      </w:r>
    </w:p>
    <w:p w14:paraId="72B4B64A" w14:textId="71AFE58D" w:rsidR="00641333" w:rsidRPr="004071D2" w:rsidRDefault="00641333"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Hodnotenie vplyvov na verejné zdravie</w:t>
      </w:r>
      <w:r w:rsidRPr="004071D2">
        <w:rPr>
          <w:rFonts w:cs="Arial"/>
          <w:sz w:val="20"/>
          <w:szCs w:val="20"/>
          <w:lang w:eastAsia="cs-CZ"/>
        </w:rPr>
        <w:t xml:space="preserve"> bude vypracované podľa požiadaviek a náležitostí v zmysle prílohy č. 2 časti B.1 súťažných podkladov.</w:t>
      </w:r>
    </w:p>
    <w:p w14:paraId="3A216611" w14:textId="7FC636CC" w:rsidR="00641333" w:rsidRPr="004071D2" w:rsidRDefault="000D36EC"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 xml:space="preserve">Inventarizácia a spoločenské </w:t>
      </w:r>
      <w:r w:rsidR="00E764B4" w:rsidRPr="004071D2">
        <w:rPr>
          <w:rFonts w:cs="Arial"/>
          <w:b/>
          <w:sz w:val="20"/>
          <w:szCs w:val="20"/>
        </w:rPr>
        <w:t>ohodnotenie biotopov európskeho a národného významu</w:t>
      </w:r>
      <w:r w:rsidR="00E764B4" w:rsidRPr="004071D2">
        <w:rPr>
          <w:rFonts w:cs="Arial"/>
          <w:sz w:val="20"/>
          <w:szCs w:val="20"/>
        </w:rPr>
        <w:t xml:space="preserve"> </w:t>
      </w:r>
      <w:r w:rsidR="00A10CAE" w:rsidRPr="004071D2">
        <w:rPr>
          <w:rFonts w:cs="Arial"/>
          <w:sz w:val="20"/>
          <w:szCs w:val="20"/>
        </w:rPr>
        <w:t xml:space="preserve">vypracovať orientačný prieskum v súlade s požiadavkami zákona č. 543/2002 Z. z. o ochrane prírody a krajiny v znení neskorších predpisov a vyhlášky MŽP SR č. 170/2021 Z. z., ktorou sa vykonáva zákon č. 543/2002 Z. z. o ochrane prírody a krajiny, v znení neskorších predpisov a v zmysle prílohy č. </w:t>
      </w:r>
      <w:r w:rsidR="00641333" w:rsidRPr="004071D2">
        <w:rPr>
          <w:rFonts w:cs="Arial"/>
          <w:sz w:val="20"/>
          <w:szCs w:val="20"/>
        </w:rPr>
        <w:t>2</w:t>
      </w:r>
      <w:r w:rsidR="00A10CAE" w:rsidRPr="004071D2">
        <w:rPr>
          <w:rFonts w:cs="Arial"/>
          <w:sz w:val="20"/>
          <w:szCs w:val="20"/>
        </w:rPr>
        <w:t xml:space="preserve"> časti B1 súťažných podkladov. </w:t>
      </w:r>
    </w:p>
    <w:p w14:paraId="624774E2" w14:textId="6131A02C" w:rsidR="00641333" w:rsidRPr="004071D2" w:rsidRDefault="000D36EC"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Migračná štúdia</w:t>
      </w:r>
      <w:r w:rsidRPr="004071D2">
        <w:rPr>
          <w:rFonts w:cs="Arial"/>
          <w:sz w:val="20"/>
          <w:szCs w:val="20"/>
          <w:lang w:eastAsia="cs-CZ"/>
        </w:rPr>
        <w:t xml:space="preserve"> bude vypracovaná ako strategická v súlade s TP 067</w:t>
      </w:r>
      <w:r w:rsidR="00321D5E" w:rsidRPr="004071D2">
        <w:rPr>
          <w:rFonts w:cs="Arial"/>
          <w:sz w:val="20"/>
          <w:szCs w:val="20"/>
        </w:rPr>
        <w:t xml:space="preserve"> </w:t>
      </w:r>
      <w:r w:rsidR="00321D5E" w:rsidRPr="004071D2">
        <w:rPr>
          <w:rFonts w:cs="Arial"/>
          <w:sz w:val="20"/>
          <w:szCs w:val="20"/>
          <w:lang w:eastAsia="cs-CZ"/>
        </w:rPr>
        <w:t>Migračné objekty pre voľne žijúce živočíchy</w:t>
      </w:r>
      <w:r w:rsidR="00AB2524" w:rsidRPr="004071D2">
        <w:rPr>
          <w:rFonts w:cs="Arial"/>
          <w:sz w:val="20"/>
          <w:szCs w:val="20"/>
          <w:lang w:eastAsia="cs-CZ"/>
        </w:rPr>
        <w:t>. Projektovanie, výstavba, prevádzka a oprava</w:t>
      </w:r>
      <w:r w:rsidR="00321D5E" w:rsidRPr="004071D2">
        <w:rPr>
          <w:rFonts w:cs="Arial"/>
          <w:sz w:val="20"/>
          <w:szCs w:val="20"/>
          <w:lang w:eastAsia="cs-CZ"/>
        </w:rPr>
        <w:t xml:space="preserve"> a v zmysle prílohy č. 2 časti B.1 súťažných podkladov</w:t>
      </w:r>
      <w:r w:rsidR="00FA3A14" w:rsidRPr="004071D2">
        <w:rPr>
          <w:rFonts w:cs="Arial"/>
          <w:sz w:val="20"/>
          <w:szCs w:val="20"/>
          <w:lang w:eastAsia="cs-CZ"/>
        </w:rPr>
        <w:t>.</w:t>
      </w:r>
    </w:p>
    <w:p w14:paraId="489D4495" w14:textId="3440821B" w:rsidR="000D36EC" w:rsidRPr="004071D2" w:rsidRDefault="00321D5E" w:rsidP="004071D2">
      <w:pPr>
        <w:pStyle w:val="Odsekzoznamu"/>
        <w:numPr>
          <w:ilvl w:val="0"/>
          <w:numId w:val="38"/>
        </w:numPr>
        <w:spacing w:after="60" w:line="276" w:lineRule="auto"/>
        <w:ind w:left="284" w:hanging="284"/>
        <w:rPr>
          <w:rFonts w:cs="Arial"/>
          <w:sz w:val="20"/>
          <w:lang w:eastAsia="cs-CZ"/>
        </w:rPr>
      </w:pPr>
      <w:r w:rsidRPr="004071D2">
        <w:rPr>
          <w:rFonts w:cs="Arial"/>
          <w:b/>
          <w:sz w:val="20"/>
        </w:rPr>
        <w:t xml:space="preserve">Primerané posúdenie </w:t>
      </w:r>
      <w:r w:rsidR="00AB2524" w:rsidRPr="004071D2">
        <w:rPr>
          <w:rFonts w:cs="Arial"/>
          <w:b/>
          <w:sz w:val="20"/>
        </w:rPr>
        <w:t>(</w:t>
      </w:r>
      <w:r w:rsidRPr="004071D2">
        <w:rPr>
          <w:rFonts w:cs="Arial"/>
          <w:b/>
          <w:sz w:val="20"/>
        </w:rPr>
        <w:t>Natura</w:t>
      </w:r>
      <w:r w:rsidR="00FA3A14" w:rsidRPr="004071D2">
        <w:rPr>
          <w:rFonts w:cs="Arial"/>
          <w:b/>
          <w:sz w:val="20"/>
        </w:rPr>
        <w:t xml:space="preserve"> </w:t>
      </w:r>
      <w:r w:rsidRPr="004071D2">
        <w:rPr>
          <w:rFonts w:cs="Arial"/>
          <w:b/>
          <w:sz w:val="20"/>
        </w:rPr>
        <w:t>2000</w:t>
      </w:r>
      <w:r w:rsidR="00AB2524" w:rsidRPr="004071D2">
        <w:rPr>
          <w:rFonts w:cs="Arial"/>
          <w:b/>
          <w:sz w:val="20"/>
        </w:rPr>
        <w:t>)</w:t>
      </w:r>
      <w:r w:rsidR="00FA3A14" w:rsidRPr="004071D2">
        <w:rPr>
          <w:rFonts w:cs="Arial"/>
          <w:b/>
          <w:sz w:val="20"/>
        </w:rPr>
        <w:t xml:space="preserve"> </w:t>
      </w:r>
      <w:r w:rsidR="00AB2524" w:rsidRPr="004071D2">
        <w:rPr>
          <w:rFonts w:cs="Arial"/>
          <w:sz w:val="20"/>
          <w:lang w:eastAsia="cs-CZ"/>
        </w:rPr>
        <w:t>bude vypracované súlade s Metodikou primeraného hodnotenia vplyvov plánov, programov a projektov na územia sústavy Natura 2000 (</w:t>
      </w:r>
      <w:r w:rsidR="00641333" w:rsidRPr="004071D2">
        <w:rPr>
          <w:rFonts w:cs="Arial"/>
          <w:sz w:val="20"/>
          <w:lang w:eastAsia="cs-CZ"/>
        </w:rPr>
        <w:t>ŠOP</w:t>
      </w:r>
      <w:r w:rsidR="00AB2524" w:rsidRPr="004071D2">
        <w:rPr>
          <w:rFonts w:cs="Arial"/>
          <w:sz w:val="20"/>
          <w:lang w:eastAsia="cs-CZ"/>
        </w:rPr>
        <w:t xml:space="preserve"> SR, 2023), a v súlade s aktuálne platnými legislatívnymi predpismi ustanovujúcimi územie európskeho významu (ďalej len „</w:t>
      </w:r>
      <w:r w:rsidR="00641333" w:rsidRPr="004071D2">
        <w:rPr>
          <w:rFonts w:cs="Arial"/>
          <w:sz w:val="20"/>
          <w:lang w:eastAsia="cs-CZ"/>
        </w:rPr>
        <w:t>Ú</w:t>
      </w:r>
      <w:r w:rsidR="00AB2524" w:rsidRPr="004071D2">
        <w:rPr>
          <w:rFonts w:cs="Arial"/>
          <w:sz w:val="20"/>
          <w:lang w:eastAsia="cs-CZ"/>
        </w:rPr>
        <w:t>EV“) a Chránené vtáčie územie (ďalej len „CHV</w:t>
      </w:r>
      <w:r w:rsidR="00641333" w:rsidRPr="004071D2">
        <w:rPr>
          <w:rFonts w:cs="Arial"/>
          <w:sz w:val="20"/>
          <w:lang w:eastAsia="cs-CZ"/>
        </w:rPr>
        <w:t>Ú</w:t>
      </w:r>
      <w:r w:rsidR="00AB2524" w:rsidRPr="004071D2">
        <w:rPr>
          <w:rFonts w:cs="Arial"/>
          <w:sz w:val="20"/>
          <w:lang w:eastAsia="cs-CZ"/>
        </w:rPr>
        <w:t>“) a v zmysle prílohy č. 2 časti B.1 súťažných podkladov. Primerané posúdenie požadujeme spracovať autorizovanou osobou, ktorá je držiteľom osvedčenia vydaného MŽP SR podľa § 28a zákona č. 543/2002 Z. z. o ochrane prírody a  krajiny v znení neskorších predpisov.</w:t>
      </w:r>
    </w:p>
    <w:p w14:paraId="28B2941F" w14:textId="5C0C46EC" w:rsidR="00641333" w:rsidRPr="004071D2" w:rsidRDefault="00641333"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lang w:eastAsia="cs-CZ"/>
        </w:rPr>
        <w:t xml:space="preserve">Dendrologický prieskum </w:t>
      </w:r>
      <w:r w:rsidRPr="004071D2">
        <w:rPr>
          <w:rFonts w:cs="Arial"/>
          <w:sz w:val="20"/>
          <w:lang w:eastAsia="cs-CZ"/>
        </w:rPr>
        <w:t>vypracovať orientačný prieskum drevín rastúcich mimo les v koridoroch variantných riešení v zmysle prílohy č. 2 časti B.1 súťažných podkladov.</w:t>
      </w:r>
    </w:p>
    <w:p w14:paraId="3E130EA8" w14:textId="7E646655" w:rsidR="00641333" w:rsidRPr="004071D2" w:rsidRDefault="000D36EC"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lastRenderedPageBreak/>
        <w:t>Posúdenie súladu s Rámcovou smernicou o vodách</w:t>
      </w:r>
      <w:r w:rsidRPr="004071D2">
        <w:rPr>
          <w:rFonts w:cs="Arial"/>
          <w:sz w:val="20"/>
          <w:szCs w:val="20"/>
          <w:lang w:eastAsia="cs-CZ"/>
        </w:rPr>
        <w:t xml:space="preserve"> bude </w:t>
      </w:r>
      <w:r w:rsidR="00B071D3" w:rsidRPr="004071D2">
        <w:rPr>
          <w:rFonts w:cs="Arial"/>
          <w:sz w:val="20"/>
          <w:szCs w:val="20"/>
          <w:lang w:eastAsia="cs-CZ"/>
        </w:rPr>
        <w:t xml:space="preserve">vypracované </w:t>
      </w:r>
      <w:r w:rsidRPr="004071D2">
        <w:rPr>
          <w:rFonts w:cs="Arial"/>
          <w:sz w:val="20"/>
          <w:szCs w:val="20"/>
          <w:lang w:eastAsia="cs-CZ"/>
        </w:rPr>
        <w:t>v zmysle podmienok smernice Európskeho parlamentu a Rady č. 2000/60/ES, ktorou sa stanovuje rámec pôsobnosti pre opatrenia spoločenstva v oblasti vodného hospodárstva</w:t>
      </w:r>
      <w:r w:rsidR="004B710C" w:rsidRPr="004071D2">
        <w:rPr>
          <w:rFonts w:cs="Arial"/>
          <w:sz w:val="20"/>
          <w:szCs w:val="20"/>
          <w:lang w:eastAsia="cs-CZ"/>
        </w:rPr>
        <w:t xml:space="preserve"> a v zmysle prílohy č. 2 časti B.1 súťažných podkladov</w:t>
      </w:r>
      <w:r w:rsidRPr="004071D2">
        <w:rPr>
          <w:rFonts w:cs="Arial"/>
          <w:sz w:val="20"/>
          <w:szCs w:val="20"/>
          <w:lang w:eastAsia="cs-CZ"/>
        </w:rPr>
        <w:t>.</w:t>
      </w:r>
    </w:p>
    <w:p w14:paraId="6CB6D5F2" w14:textId="631AAB07" w:rsidR="00641333" w:rsidRPr="004071D2" w:rsidRDefault="00641333"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Hodnotenie adaptácie na zmeny klímy</w:t>
      </w:r>
      <w:r w:rsidRPr="004071D2">
        <w:rPr>
          <w:rFonts w:cs="Arial"/>
          <w:sz w:val="20"/>
          <w:szCs w:val="20"/>
          <w:lang w:eastAsia="cs-CZ"/>
        </w:rPr>
        <w:t xml:space="preserve"> vypracovať v zmysle metodickej príručky posudzovania dopadov zmeny klímy na veľké projekty v sektore (Výskumný ústav dopravný, 2018) a v zmysle prílohy č. 2 časti B.1 súťažných podkladov.</w:t>
      </w:r>
    </w:p>
    <w:p w14:paraId="545CF5E3" w14:textId="6AF5F503" w:rsidR="000D36EC" w:rsidRDefault="00641333" w:rsidP="004071D2">
      <w:pPr>
        <w:pStyle w:val="Odsekzoznamu"/>
        <w:numPr>
          <w:ilvl w:val="0"/>
          <w:numId w:val="38"/>
        </w:numPr>
        <w:spacing w:after="60" w:line="276" w:lineRule="auto"/>
        <w:ind w:left="284" w:hanging="284"/>
        <w:rPr>
          <w:rFonts w:cs="Arial"/>
          <w:sz w:val="20"/>
          <w:szCs w:val="20"/>
          <w:lang w:eastAsia="cs-CZ"/>
        </w:rPr>
      </w:pPr>
      <w:r w:rsidRPr="004071D2">
        <w:rPr>
          <w:rFonts w:cs="Arial"/>
          <w:b/>
          <w:sz w:val="20"/>
          <w:szCs w:val="20"/>
          <w:lang w:eastAsia="cs-CZ"/>
        </w:rPr>
        <w:t>Pedologický prieskum</w:t>
      </w:r>
      <w:r w:rsidRPr="004071D2">
        <w:rPr>
          <w:rFonts w:cs="Arial"/>
          <w:sz w:val="20"/>
          <w:szCs w:val="20"/>
          <w:lang w:eastAsia="cs-CZ"/>
        </w:rPr>
        <w:t xml:space="preserve"> bude vypracovaný formou orientačnej štúdie v záujmovom území (z archívnych materiálov) a v zmysle prílohy č. 2 časti B.1 súťažných podkladov.</w:t>
      </w:r>
    </w:p>
    <w:p w14:paraId="10AD0BAE" w14:textId="420F1929" w:rsidR="00E73657" w:rsidRPr="004071D2" w:rsidRDefault="0083016C" w:rsidP="004071D2">
      <w:pPr>
        <w:pStyle w:val="Odsekzoznamu"/>
        <w:numPr>
          <w:ilvl w:val="0"/>
          <w:numId w:val="38"/>
        </w:numPr>
        <w:spacing w:after="60" w:line="276" w:lineRule="auto"/>
        <w:ind w:left="284" w:hanging="284"/>
        <w:rPr>
          <w:rFonts w:cs="Arial"/>
          <w:sz w:val="20"/>
          <w:szCs w:val="20"/>
          <w:lang w:eastAsia="cs-CZ"/>
        </w:rPr>
      </w:pPr>
      <w:r w:rsidRPr="004071D2">
        <w:rPr>
          <w:rFonts w:cs="Arial"/>
          <w:sz w:val="20"/>
        </w:rPr>
        <w:t>Inžinierskogeologická a hydrogeologická štúdia pre štúdiu uskutočniteľnosti</w:t>
      </w:r>
      <w:r w:rsidR="00E73657">
        <w:rPr>
          <w:rFonts w:cs="Arial"/>
          <w:sz w:val="20"/>
          <w:szCs w:val="20"/>
          <w:lang w:eastAsia="cs-CZ"/>
        </w:rPr>
        <w:t>..</w:t>
      </w:r>
    </w:p>
    <w:p w14:paraId="186EE807" w14:textId="78C56800" w:rsidR="00D90562" w:rsidRPr="004071D2" w:rsidRDefault="00D90562" w:rsidP="004071D2">
      <w:pPr>
        <w:spacing w:after="60" w:line="276" w:lineRule="auto"/>
        <w:rPr>
          <w:rFonts w:cs="Arial"/>
          <w:color w:val="FF0000"/>
          <w:sz w:val="20"/>
          <w:szCs w:val="20"/>
          <w:lang w:eastAsia="cs-CZ"/>
        </w:rPr>
      </w:pPr>
    </w:p>
    <w:p w14:paraId="6B22A152" w14:textId="39068819" w:rsidR="000D36EC" w:rsidRPr="004071D2" w:rsidRDefault="000D36EC" w:rsidP="004071D2">
      <w:pPr>
        <w:pStyle w:val="Nadpis3"/>
        <w:spacing w:line="276" w:lineRule="auto"/>
        <w:rPr>
          <w:sz w:val="20"/>
          <w:szCs w:val="20"/>
        </w:rPr>
      </w:pPr>
      <w:r w:rsidRPr="004071D2">
        <w:rPr>
          <w:sz w:val="20"/>
          <w:szCs w:val="20"/>
        </w:rPr>
        <w:t>5.4</w:t>
      </w:r>
      <w:r w:rsidRPr="004071D2">
        <w:rPr>
          <w:sz w:val="20"/>
          <w:szCs w:val="20"/>
        </w:rPr>
        <w:tab/>
        <w:t>CBA a náklady stavby</w:t>
      </w:r>
    </w:p>
    <w:p w14:paraId="4AA0093D" w14:textId="788F4C83" w:rsidR="00C154E7" w:rsidRPr="004071D2" w:rsidRDefault="00C154E7" w:rsidP="004071D2">
      <w:pPr>
        <w:spacing w:line="276" w:lineRule="auto"/>
        <w:rPr>
          <w:rFonts w:cs="Arial"/>
          <w:sz w:val="20"/>
          <w:szCs w:val="20"/>
        </w:rPr>
      </w:pPr>
    </w:p>
    <w:p w14:paraId="37D3BED1" w14:textId="56E581FD" w:rsidR="00A92C05" w:rsidRPr="004071D2" w:rsidRDefault="00C154E7" w:rsidP="004071D2">
      <w:pPr>
        <w:pStyle w:val="Nadpis3"/>
        <w:spacing w:line="276" w:lineRule="auto"/>
        <w:rPr>
          <w:sz w:val="20"/>
          <w:szCs w:val="20"/>
        </w:rPr>
      </w:pPr>
      <w:r w:rsidRPr="004071D2">
        <w:rPr>
          <w:sz w:val="20"/>
          <w:szCs w:val="20"/>
        </w:rPr>
        <w:t>5.4.1</w:t>
      </w:r>
      <w:r w:rsidRPr="004071D2">
        <w:rPr>
          <w:sz w:val="20"/>
          <w:szCs w:val="20"/>
        </w:rPr>
        <w:tab/>
      </w:r>
      <w:r w:rsidR="00A92C05" w:rsidRPr="004071D2">
        <w:rPr>
          <w:sz w:val="20"/>
          <w:szCs w:val="20"/>
        </w:rPr>
        <w:tab/>
        <w:t xml:space="preserve">Požiadavky pre CBA </w:t>
      </w:r>
    </w:p>
    <w:p w14:paraId="7471F2CB" w14:textId="519382AF" w:rsidR="0044120F" w:rsidRPr="004071D2" w:rsidRDefault="0044120F" w:rsidP="004071D2">
      <w:pPr>
        <w:spacing w:line="276" w:lineRule="auto"/>
        <w:rPr>
          <w:rFonts w:cs="Arial"/>
        </w:rPr>
      </w:pPr>
    </w:p>
    <w:p w14:paraId="27B2600D" w14:textId="77777777" w:rsidR="0044120F" w:rsidRPr="004071D2" w:rsidRDefault="0044120F" w:rsidP="004071D2">
      <w:pPr>
        <w:spacing w:line="276" w:lineRule="auto"/>
        <w:rPr>
          <w:rFonts w:cs="Arial"/>
          <w:b/>
        </w:rPr>
      </w:pPr>
      <w:r w:rsidRPr="004071D2">
        <w:rPr>
          <w:rFonts w:cs="Arial"/>
          <w:b/>
        </w:rPr>
        <w:t>Analýza nákladov a výnosov (CBA)</w:t>
      </w:r>
    </w:p>
    <w:p w14:paraId="011BA0A7" w14:textId="77777777" w:rsidR="0044120F" w:rsidRPr="004071D2" w:rsidRDefault="0044120F" w:rsidP="004071D2">
      <w:pPr>
        <w:spacing w:line="276" w:lineRule="auto"/>
        <w:rPr>
          <w:rFonts w:cs="Arial"/>
        </w:rPr>
      </w:pPr>
      <w:r w:rsidRPr="004071D2">
        <w:rPr>
          <w:rFonts w:cs="Arial"/>
        </w:rPr>
        <w:t xml:space="preserve">Zhotoviteľ pre každý variant vypracuje analýzu nákladov a výnosov (CBA), v zmysle Metodickej príručky k tvorbe analýz nákladov a prínosov (ďalej len „Metodika CBA“), platnej od 15.04.2024, dostupnej na webovom sídle MD SR </w:t>
      </w:r>
      <w:hyperlink r:id="rId10" w:history="1">
        <w:r w:rsidRPr="004071D2">
          <w:rPr>
            <w:rStyle w:val="Hypertextovprepojenie"/>
            <w:rFonts w:cs="Arial"/>
          </w:rPr>
          <w:t>https://www.mindop.sk/ministerstvo-1/doprava-3/rezortne-metodiky/metodika-pre-vypracovanie-cba</w:t>
        </w:r>
      </w:hyperlink>
      <w:r w:rsidRPr="004071D2">
        <w:rPr>
          <w:rFonts w:cs="Arial"/>
        </w:rPr>
        <w:t xml:space="preserve">. </w:t>
      </w:r>
    </w:p>
    <w:p w14:paraId="1BEED68D" w14:textId="77777777" w:rsidR="0044120F" w:rsidRPr="004071D2" w:rsidRDefault="0044120F" w:rsidP="004071D2">
      <w:pPr>
        <w:spacing w:line="276" w:lineRule="auto"/>
        <w:rPr>
          <w:rFonts w:cs="Arial"/>
        </w:rPr>
      </w:pPr>
      <w:r w:rsidRPr="004071D2">
        <w:rPr>
          <w:rFonts w:cs="Arial"/>
        </w:rPr>
        <w:t xml:space="preserve">Zhotoviteľ odovzdá súbory v editovateľnej forme s plným prístupom v programe Microsoft Excel, pričom všetky výpočty budú v tvare vzorca, okrem niektorých vstupných hodnôt vyjadrených číselnou hodnotou. </w:t>
      </w:r>
    </w:p>
    <w:p w14:paraId="34A99553" w14:textId="77777777" w:rsidR="0044120F" w:rsidRPr="004071D2" w:rsidRDefault="0044120F" w:rsidP="004071D2">
      <w:pPr>
        <w:spacing w:line="276" w:lineRule="auto"/>
        <w:rPr>
          <w:rFonts w:cs="Arial"/>
        </w:rPr>
      </w:pPr>
      <w:r w:rsidRPr="004071D2">
        <w:rPr>
          <w:rFonts w:cs="Arial"/>
        </w:rPr>
        <w:t>Hlavnými výstupmi budú:</w:t>
      </w:r>
    </w:p>
    <w:p w14:paraId="68D255AC" w14:textId="77777777" w:rsidR="0044120F" w:rsidRPr="004071D2" w:rsidRDefault="0044120F" w:rsidP="004071D2">
      <w:pPr>
        <w:pStyle w:val="Odsekzoznamu"/>
        <w:numPr>
          <w:ilvl w:val="0"/>
          <w:numId w:val="45"/>
        </w:numPr>
        <w:spacing w:after="160" w:line="276" w:lineRule="auto"/>
        <w:rPr>
          <w:rFonts w:cs="Arial"/>
        </w:rPr>
      </w:pPr>
      <w:r w:rsidRPr="004071D2">
        <w:rPr>
          <w:rFonts w:cs="Arial"/>
        </w:rPr>
        <w:t xml:space="preserve">zostatková hodnota, </w:t>
      </w:r>
    </w:p>
    <w:p w14:paraId="682D98BD" w14:textId="77777777" w:rsidR="0044120F" w:rsidRPr="004071D2" w:rsidRDefault="0044120F" w:rsidP="004071D2">
      <w:pPr>
        <w:pStyle w:val="Odsekzoznamu"/>
        <w:numPr>
          <w:ilvl w:val="0"/>
          <w:numId w:val="45"/>
        </w:numPr>
        <w:spacing w:line="276" w:lineRule="auto"/>
        <w:rPr>
          <w:rFonts w:cs="Arial"/>
        </w:rPr>
      </w:pPr>
      <w:r w:rsidRPr="004071D2">
        <w:rPr>
          <w:rFonts w:cs="Arial"/>
        </w:rPr>
        <w:t xml:space="preserve">finančná analýza: </w:t>
      </w:r>
    </w:p>
    <w:p w14:paraId="38496660" w14:textId="77777777" w:rsidR="0044120F" w:rsidRPr="004071D2" w:rsidRDefault="0044120F" w:rsidP="004071D2">
      <w:pPr>
        <w:spacing w:line="276" w:lineRule="auto"/>
        <w:ind w:left="993"/>
        <w:rPr>
          <w:rFonts w:cs="Arial"/>
        </w:rPr>
      </w:pPr>
      <w:r w:rsidRPr="004071D2">
        <w:rPr>
          <w:rFonts w:cs="Arial"/>
        </w:rPr>
        <w:t xml:space="preserve">o výška finančnej medzery, </w:t>
      </w:r>
    </w:p>
    <w:p w14:paraId="72E930F0" w14:textId="77777777" w:rsidR="0044120F" w:rsidRPr="004071D2" w:rsidRDefault="0044120F" w:rsidP="004071D2">
      <w:pPr>
        <w:spacing w:line="276" w:lineRule="auto"/>
        <w:ind w:left="993"/>
        <w:rPr>
          <w:rFonts w:cs="Arial"/>
        </w:rPr>
      </w:pPr>
      <w:r w:rsidRPr="004071D2">
        <w:rPr>
          <w:rFonts w:cs="Arial"/>
        </w:rPr>
        <w:t xml:space="preserve">o finančná čistá súčasná hodnota investície (FRR_C), </w:t>
      </w:r>
    </w:p>
    <w:p w14:paraId="77074CA3" w14:textId="77777777" w:rsidR="0044120F" w:rsidRPr="004071D2" w:rsidRDefault="0044120F" w:rsidP="004071D2">
      <w:pPr>
        <w:spacing w:line="276" w:lineRule="auto"/>
        <w:ind w:left="993"/>
        <w:rPr>
          <w:rFonts w:cs="Arial"/>
        </w:rPr>
      </w:pPr>
      <w:r w:rsidRPr="004071D2">
        <w:rPr>
          <w:rFonts w:cs="Arial"/>
        </w:rPr>
        <w:t>o finančné vnútorné výnosové percento investície (FIRR_C),</w:t>
      </w:r>
    </w:p>
    <w:p w14:paraId="6E140751" w14:textId="77777777" w:rsidR="0044120F" w:rsidRPr="004071D2" w:rsidRDefault="0044120F" w:rsidP="004071D2">
      <w:pPr>
        <w:spacing w:line="276" w:lineRule="auto"/>
        <w:ind w:left="993"/>
        <w:rPr>
          <w:rFonts w:cs="Arial"/>
        </w:rPr>
      </w:pPr>
      <w:r w:rsidRPr="004071D2">
        <w:rPr>
          <w:rFonts w:cs="Arial"/>
        </w:rPr>
        <w:t>o finančná čistá súčasná hodnota kapitálu (FNPV_K),</w:t>
      </w:r>
    </w:p>
    <w:p w14:paraId="1169A33E" w14:textId="77777777" w:rsidR="0044120F" w:rsidRPr="004071D2" w:rsidRDefault="0044120F" w:rsidP="004071D2">
      <w:pPr>
        <w:spacing w:line="276" w:lineRule="auto"/>
        <w:ind w:left="993"/>
        <w:rPr>
          <w:rFonts w:cs="Arial"/>
        </w:rPr>
      </w:pPr>
      <w:r w:rsidRPr="004071D2">
        <w:rPr>
          <w:rFonts w:cs="Arial"/>
        </w:rPr>
        <w:t xml:space="preserve">o finančné vnútorné výnosové percento kapitálu (FIRR_K). </w:t>
      </w:r>
    </w:p>
    <w:p w14:paraId="1CA83BE5" w14:textId="77777777" w:rsidR="0044120F" w:rsidRPr="004071D2" w:rsidRDefault="0044120F" w:rsidP="004071D2">
      <w:pPr>
        <w:pStyle w:val="Odsekzoznamu"/>
        <w:numPr>
          <w:ilvl w:val="0"/>
          <w:numId w:val="46"/>
        </w:numPr>
        <w:spacing w:line="276" w:lineRule="auto"/>
        <w:rPr>
          <w:rFonts w:cs="Arial"/>
        </w:rPr>
      </w:pPr>
      <w:r w:rsidRPr="004071D2">
        <w:rPr>
          <w:rFonts w:cs="Arial"/>
        </w:rPr>
        <w:t>ekonomická analýza:</w:t>
      </w:r>
    </w:p>
    <w:p w14:paraId="7D0E86C5" w14:textId="77777777" w:rsidR="0044120F" w:rsidRPr="004071D2" w:rsidRDefault="0044120F" w:rsidP="004071D2">
      <w:pPr>
        <w:spacing w:line="276" w:lineRule="auto"/>
        <w:ind w:left="993"/>
        <w:rPr>
          <w:rFonts w:cs="Arial"/>
        </w:rPr>
      </w:pPr>
      <w:r w:rsidRPr="004071D2">
        <w:rPr>
          <w:rFonts w:cs="Arial"/>
        </w:rPr>
        <w:t xml:space="preserve">o ekonomická čistá súčasná hodnota investície (ENPV), </w:t>
      </w:r>
    </w:p>
    <w:p w14:paraId="315537D1" w14:textId="77777777" w:rsidR="0044120F" w:rsidRPr="004071D2" w:rsidRDefault="0044120F" w:rsidP="004071D2">
      <w:pPr>
        <w:spacing w:line="276" w:lineRule="auto"/>
        <w:ind w:left="993"/>
        <w:rPr>
          <w:rFonts w:cs="Arial"/>
        </w:rPr>
      </w:pPr>
      <w:r w:rsidRPr="004071D2">
        <w:rPr>
          <w:rFonts w:cs="Arial"/>
        </w:rPr>
        <w:t xml:space="preserve">o ekonomická vnútorná miera návratnosti (EIRR), </w:t>
      </w:r>
    </w:p>
    <w:p w14:paraId="2D4B1755" w14:textId="77777777" w:rsidR="0044120F" w:rsidRPr="004071D2" w:rsidRDefault="0044120F" w:rsidP="004071D2">
      <w:pPr>
        <w:spacing w:line="276" w:lineRule="auto"/>
        <w:ind w:left="993"/>
        <w:rPr>
          <w:rFonts w:cs="Arial"/>
        </w:rPr>
      </w:pPr>
      <w:r w:rsidRPr="004071D2">
        <w:rPr>
          <w:rFonts w:cs="Arial"/>
        </w:rPr>
        <w:t xml:space="preserve">o pomer ekonomických nákladov a výnosov (B/C), </w:t>
      </w:r>
    </w:p>
    <w:p w14:paraId="34CAD984" w14:textId="77777777" w:rsidR="0044120F" w:rsidRPr="004071D2" w:rsidRDefault="0044120F" w:rsidP="004071D2">
      <w:pPr>
        <w:spacing w:line="276" w:lineRule="auto"/>
        <w:ind w:left="993"/>
        <w:rPr>
          <w:rFonts w:cs="Arial"/>
        </w:rPr>
      </w:pPr>
      <w:r w:rsidRPr="004071D2">
        <w:rPr>
          <w:rFonts w:cs="Arial"/>
        </w:rPr>
        <w:t xml:space="preserve">o pomer prevádzkových úspor a investičných nákladov, </w:t>
      </w:r>
    </w:p>
    <w:p w14:paraId="65077B49" w14:textId="77777777" w:rsidR="0044120F" w:rsidRPr="004071D2" w:rsidRDefault="0044120F" w:rsidP="004071D2">
      <w:pPr>
        <w:spacing w:line="276" w:lineRule="auto"/>
        <w:ind w:left="993"/>
        <w:rPr>
          <w:rFonts w:cs="Arial"/>
        </w:rPr>
      </w:pPr>
      <w:r w:rsidRPr="004071D2">
        <w:rPr>
          <w:rFonts w:cs="Arial"/>
        </w:rPr>
        <w:t xml:space="preserve">o návratnosť investície v rokoch. </w:t>
      </w:r>
    </w:p>
    <w:p w14:paraId="6B1193A8" w14:textId="77777777" w:rsidR="0044120F" w:rsidRPr="004071D2" w:rsidRDefault="0044120F" w:rsidP="004071D2">
      <w:pPr>
        <w:pStyle w:val="Odsekzoznamu"/>
        <w:numPr>
          <w:ilvl w:val="0"/>
          <w:numId w:val="46"/>
        </w:numPr>
        <w:spacing w:after="160" w:line="276" w:lineRule="auto"/>
        <w:rPr>
          <w:rFonts w:cs="Arial"/>
        </w:rPr>
      </w:pPr>
      <w:proofErr w:type="spellStart"/>
      <w:r w:rsidRPr="004071D2">
        <w:rPr>
          <w:rFonts w:cs="Arial"/>
        </w:rPr>
        <w:t>citlivostná</w:t>
      </w:r>
      <w:proofErr w:type="spellEnd"/>
      <w:r w:rsidRPr="004071D2">
        <w:rPr>
          <w:rFonts w:cs="Arial"/>
        </w:rPr>
        <w:t xml:space="preserve"> analýza, </w:t>
      </w:r>
    </w:p>
    <w:p w14:paraId="1C5A82B4" w14:textId="77777777" w:rsidR="0044120F" w:rsidRPr="004071D2" w:rsidRDefault="0044120F" w:rsidP="004071D2">
      <w:pPr>
        <w:pStyle w:val="Odsekzoznamu"/>
        <w:numPr>
          <w:ilvl w:val="0"/>
          <w:numId w:val="46"/>
        </w:numPr>
        <w:spacing w:after="160" w:line="276" w:lineRule="auto"/>
        <w:rPr>
          <w:rFonts w:cs="Arial"/>
        </w:rPr>
      </w:pPr>
      <w:r w:rsidRPr="004071D2">
        <w:rPr>
          <w:rFonts w:cs="Arial"/>
        </w:rPr>
        <w:t xml:space="preserve">analýza scenárov, </w:t>
      </w:r>
    </w:p>
    <w:p w14:paraId="5754F1CE" w14:textId="77777777" w:rsidR="0044120F" w:rsidRPr="004071D2" w:rsidRDefault="0044120F" w:rsidP="004071D2">
      <w:pPr>
        <w:pStyle w:val="Odsekzoznamu"/>
        <w:numPr>
          <w:ilvl w:val="0"/>
          <w:numId w:val="46"/>
        </w:numPr>
        <w:spacing w:after="160" w:line="276" w:lineRule="auto"/>
        <w:rPr>
          <w:rFonts w:cs="Arial"/>
        </w:rPr>
      </w:pPr>
      <w:r w:rsidRPr="004071D2">
        <w:rPr>
          <w:rFonts w:cs="Arial"/>
        </w:rPr>
        <w:t xml:space="preserve">kvalitatívna riziková analýza, </w:t>
      </w:r>
    </w:p>
    <w:p w14:paraId="70CD5170" w14:textId="77777777" w:rsidR="0044120F" w:rsidRPr="004071D2" w:rsidRDefault="0044120F" w:rsidP="004071D2">
      <w:pPr>
        <w:pStyle w:val="Odsekzoznamu"/>
        <w:numPr>
          <w:ilvl w:val="0"/>
          <w:numId w:val="46"/>
        </w:numPr>
        <w:spacing w:after="160" w:line="276" w:lineRule="auto"/>
        <w:rPr>
          <w:rFonts w:cs="Arial"/>
        </w:rPr>
      </w:pPr>
      <w:r w:rsidRPr="004071D2">
        <w:rPr>
          <w:rFonts w:cs="Arial"/>
        </w:rPr>
        <w:t>kvantitatívna riziková analýza.</w:t>
      </w:r>
    </w:p>
    <w:p w14:paraId="2309622C" w14:textId="0FBA1B38" w:rsidR="0044120F" w:rsidRPr="004071D2" w:rsidRDefault="0044120F" w:rsidP="004071D2">
      <w:pPr>
        <w:spacing w:line="276" w:lineRule="auto"/>
        <w:rPr>
          <w:rFonts w:cs="Arial"/>
        </w:rPr>
      </w:pPr>
      <w:r w:rsidRPr="004071D2">
        <w:rPr>
          <w:rFonts w:cs="Arial"/>
        </w:rPr>
        <w:t>Zhotoviteľ vypracuje sprievodnú textovú správu so zachytením všetkých vstupných hodnôt (investičné výdavky, dopravné vstupy, prevádzkové výdavky apod.), zdôvodní postup výpočtov odvolávajúc sa na platnú Metodiku CBA a závery s porovnaním výsledkov hodnotených variantov.</w:t>
      </w:r>
    </w:p>
    <w:p w14:paraId="02C1A3D6" w14:textId="77777777" w:rsidR="00257BD3" w:rsidRPr="004071D2" w:rsidRDefault="00257BD3" w:rsidP="004071D2">
      <w:pPr>
        <w:spacing w:line="276" w:lineRule="auto"/>
        <w:rPr>
          <w:rFonts w:cs="Arial"/>
          <w:color w:val="FF0000"/>
          <w:sz w:val="20"/>
          <w:szCs w:val="20"/>
        </w:rPr>
      </w:pPr>
    </w:p>
    <w:p w14:paraId="73B6FAFE" w14:textId="3F43366B" w:rsidR="006D6A4B"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r>
      <w:r w:rsidR="006D6A4B" w:rsidRPr="004071D2">
        <w:rPr>
          <w:rFonts w:cs="Arial"/>
          <w:sz w:val="20"/>
          <w:szCs w:val="20"/>
          <w:lang w:eastAsia="cs-CZ"/>
        </w:rPr>
        <w:t xml:space="preserve">CBA budú vypracované </w:t>
      </w:r>
      <w:r w:rsidR="00EB55AA" w:rsidRPr="004071D2">
        <w:rPr>
          <w:rFonts w:cs="Arial"/>
          <w:sz w:val="20"/>
          <w:szCs w:val="20"/>
          <w:lang w:eastAsia="cs-CZ"/>
        </w:rPr>
        <w:t>v zmysle navrhnut</w:t>
      </w:r>
      <w:r w:rsidR="00F76C4A" w:rsidRPr="004071D2">
        <w:rPr>
          <w:rFonts w:cs="Arial"/>
          <w:sz w:val="20"/>
          <w:szCs w:val="20"/>
          <w:lang w:eastAsia="cs-CZ"/>
        </w:rPr>
        <w:t>ých</w:t>
      </w:r>
      <w:r w:rsidR="00EB55AA" w:rsidRPr="004071D2">
        <w:rPr>
          <w:rFonts w:cs="Arial"/>
          <w:sz w:val="20"/>
          <w:szCs w:val="20"/>
          <w:lang w:eastAsia="cs-CZ"/>
        </w:rPr>
        <w:t xml:space="preserve"> kategóri</w:t>
      </w:r>
      <w:r w:rsidR="00F76C4A" w:rsidRPr="004071D2">
        <w:rPr>
          <w:rFonts w:cs="Arial"/>
          <w:sz w:val="20"/>
          <w:szCs w:val="20"/>
          <w:lang w:eastAsia="cs-CZ"/>
        </w:rPr>
        <w:t>í</w:t>
      </w:r>
      <w:r w:rsidR="00F7171E" w:rsidRPr="004071D2">
        <w:rPr>
          <w:rFonts w:cs="Arial"/>
          <w:sz w:val="20"/>
          <w:szCs w:val="20"/>
          <w:lang w:eastAsia="cs-CZ"/>
        </w:rPr>
        <w:t xml:space="preserve"> rýchlostnej cesty</w:t>
      </w:r>
      <w:r w:rsidR="006D6A4B" w:rsidRPr="004071D2">
        <w:rPr>
          <w:rFonts w:cs="Arial"/>
          <w:sz w:val="20"/>
          <w:szCs w:val="20"/>
          <w:lang w:eastAsia="cs-CZ"/>
        </w:rPr>
        <w:t>.</w:t>
      </w:r>
    </w:p>
    <w:p w14:paraId="7F5D5170" w14:textId="519A9A34" w:rsidR="00E54B2C" w:rsidRPr="004071D2" w:rsidRDefault="006D6A4B" w:rsidP="004071D2">
      <w:pPr>
        <w:spacing w:after="60" w:line="276" w:lineRule="auto"/>
        <w:ind w:left="284" w:hanging="284"/>
        <w:rPr>
          <w:rFonts w:cs="Arial"/>
          <w:sz w:val="20"/>
          <w:szCs w:val="20"/>
          <w:lang w:eastAsia="cs-CZ"/>
        </w:rPr>
      </w:pPr>
      <w:r w:rsidRPr="004071D2">
        <w:rPr>
          <w:rFonts w:cs="Arial"/>
          <w:sz w:val="20"/>
          <w:szCs w:val="20"/>
          <w:lang w:eastAsia="cs-CZ"/>
        </w:rPr>
        <w:lastRenderedPageBreak/>
        <w:t>•</w:t>
      </w:r>
      <w:r w:rsidRPr="004071D2">
        <w:rPr>
          <w:rFonts w:cs="Arial"/>
          <w:sz w:val="20"/>
          <w:szCs w:val="20"/>
          <w:lang w:eastAsia="cs-CZ"/>
        </w:rPr>
        <w:tab/>
      </w:r>
      <w:r w:rsidR="00E54B2C" w:rsidRPr="004071D2">
        <w:rPr>
          <w:rFonts w:cs="Arial"/>
          <w:sz w:val="20"/>
          <w:szCs w:val="20"/>
          <w:lang w:eastAsia="cs-CZ"/>
        </w:rPr>
        <w:t xml:space="preserve">Stavebné náklady rozčleniť, rešpektujúc detail známy vo fáze </w:t>
      </w:r>
      <w:proofErr w:type="spellStart"/>
      <w:r w:rsidR="00962F28" w:rsidRPr="004071D2">
        <w:rPr>
          <w:rFonts w:cs="Arial"/>
          <w:sz w:val="20"/>
          <w:szCs w:val="20"/>
          <w:lang w:eastAsia="cs-CZ"/>
        </w:rPr>
        <w:t>Št</w:t>
      </w:r>
      <w:r w:rsidR="00962F28">
        <w:rPr>
          <w:rFonts w:cs="Arial"/>
          <w:sz w:val="20"/>
          <w:szCs w:val="20"/>
          <w:lang w:eastAsia="cs-CZ"/>
        </w:rPr>
        <w:t>U</w:t>
      </w:r>
      <w:proofErr w:type="spellEnd"/>
      <w:r w:rsidR="00E54B2C" w:rsidRPr="004071D2">
        <w:rPr>
          <w:rFonts w:cs="Arial"/>
          <w:sz w:val="20"/>
          <w:szCs w:val="20"/>
          <w:lang w:eastAsia="cs-CZ"/>
        </w:rPr>
        <w:t>, na jednotlivé objekty v zmysle platnej metodiky pre CBA.</w:t>
      </w:r>
    </w:p>
    <w:p w14:paraId="3A0A2E9F" w14:textId="6D0AC3B2"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t>CBA musí byť spracovaná v zmysle aktuálnej príručky k analýze nákladov a výnosov investičných dopravných projektov OPII</w:t>
      </w:r>
      <w:r w:rsidR="003E10AC" w:rsidRPr="004071D2">
        <w:rPr>
          <w:rFonts w:cs="Arial"/>
          <w:sz w:val="20"/>
          <w:szCs w:val="20"/>
          <w:lang w:eastAsia="cs-CZ"/>
        </w:rPr>
        <w:t xml:space="preserve"> platná pod 15.04.2024 </w:t>
      </w:r>
      <w:r w:rsidRPr="004071D2">
        <w:rPr>
          <w:rFonts w:cs="Arial"/>
          <w:sz w:val="20"/>
          <w:szCs w:val="20"/>
          <w:lang w:eastAsia="cs-CZ"/>
        </w:rPr>
        <w:t>(</w:t>
      </w:r>
      <w:hyperlink r:id="rId11" w:history="1">
        <w:r w:rsidRPr="004071D2">
          <w:rPr>
            <w:rFonts w:cs="Arial"/>
            <w:sz w:val="20"/>
            <w:szCs w:val="20"/>
            <w:u w:val="single"/>
            <w:lang w:eastAsia="cs-CZ"/>
          </w:rPr>
          <w:t>https://opii.gov.sk/metodicke-dokumenty/prirucka-cba</w:t>
        </w:r>
      </w:hyperlink>
      <w:r w:rsidRPr="004071D2">
        <w:rPr>
          <w:rFonts w:cs="Arial"/>
          <w:sz w:val="20"/>
          <w:szCs w:val="20"/>
          <w:lang w:eastAsia="cs-CZ"/>
        </w:rPr>
        <w:t>).</w:t>
      </w:r>
    </w:p>
    <w:p w14:paraId="33AB6A32" w14:textId="0F73ACA8"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r>
      <w:r w:rsidR="00A43575" w:rsidRPr="004071D2">
        <w:rPr>
          <w:rFonts w:cs="Arial"/>
          <w:sz w:val="20"/>
          <w:szCs w:val="20"/>
          <w:lang w:eastAsia="cs-CZ"/>
        </w:rPr>
        <w:t>S</w:t>
      </w:r>
      <w:r w:rsidR="00AB6F17" w:rsidRPr="004071D2">
        <w:rPr>
          <w:rFonts w:cs="Arial"/>
          <w:sz w:val="20"/>
          <w:szCs w:val="20"/>
          <w:lang w:eastAsia="cs-CZ"/>
        </w:rPr>
        <w:t>umárne CBA</w:t>
      </w:r>
      <w:r w:rsidR="00A43575" w:rsidRPr="004071D2">
        <w:rPr>
          <w:rFonts w:cs="Arial"/>
          <w:sz w:val="20"/>
          <w:szCs w:val="20"/>
          <w:lang w:eastAsia="cs-CZ"/>
        </w:rPr>
        <w:t xml:space="preserve"> aj </w:t>
      </w:r>
      <w:r w:rsidR="00AB6F17" w:rsidRPr="004071D2">
        <w:rPr>
          <w:rFonts w:cs="Arial"/>
          <w:sz w:val="20"/>
          <w:szCs w:val="20"/>
          <w:lang w:eastAsia="cs-CZ"/>
        </w:rPr>
        <w:t>parciálne CBA</w:t>
      </w:r>
      <w:r w:rsidRPr="004071D2">
        <w:rPr>
          <w:rFonts w:cs="Arial"/>
          <w:sz w:val="20"/>
          <w:szCs w:val="20"/>
          <w:lang w:eastAsia="cs-CZ"/>
        </w:rPr>
        <w:t xml:space="preserve"> </w:t>
      </w:r>
      <w:r w:rsidR="00A43575" w:rsidRPr="004071D2">
        <w:rPr>
          <w:rFonts w:cs="Arial"/>
          <w:sz w:val="20"/>
          <w:szCs w:val="20"/>
          <w:lang w:eastAsia="cs-CZ"/>
        </w:rPr>
        <w:t xml:space="preserve">v zmysle bodu 5.4.1 a 5.4.2 </w:t>
      </w:r>
      <w:r w:rsidRPr="004071D2">
        <w:rPr>
          <w:rFonts w:cs="Arial"/>
          <w:sz w:val="20"/>
          <w:szCs w:val="20"/>
          <w:lang w:eastAsia="cs-CZ"/>
        </w:rPr>
        <w:t>bud</w:t>
      </w:r>
      <w:r w:rsidR="00A43575" w:rsidRPr="004071D2">
        <w:rPr>
          <w:rFonts w:cs="Arial"/>
          <w:sz w:val="20"/>
          <w:szCs w:val="20"/>
          <w:lang w:eastAsia="cs-CZ"/>
        </w:rPr>
        <w:t>ú</w:t>
      </w:r>
      <w:r w:rsidRPr="004071D2">
        <w:rPr>
          <w:rFonts w:cs="Arial"/>
          <w:sz w:val="20"/>
          <w:szCs w:val="20"/>
          <w:lang w:eastAsia="cs-CZ"/>
        </w:rPr>
        <w:t xml:space="preserve"> spracovan</w:t>
      </w:r>
      <w:r w:rsidR="00A43575" w:rsidRPr="004071D2">
        <w:rPr>
          <w:rFonts w:cs="Arial"/>
          <w:sz w:val="20"/>
          <w:szCs w:val="20"/>
          <w:lang w:eastAsia="cs-CZ"/>
        </w:rPr>
        <w:t>é</w:t>
      </w:r>
      <w:r w:rsidRPr="004071D2">
        <w:rPr>
          <w:rFonts w:cs="Arial"/>
          <w:sz w:val="20"/>
          <w:szCs w:val="20"/>
          <w:lang w:eastAsia="cs-CZ"/>
        </w:rPr>
        <w:t xml:space="preserve"> </w:t>
      </w:r>
      <w:r w:rsidR="00AE1CE1" w:rsidRPr="004071D2">
        <w:rPr>
          <w:rFonts w:cs="Arial"/>
          <w:sz w:val="20"/>
          <w:szCs w:val="20"/>
          <w:lang w:eastAsia="cs-CZ"/>
        </w:rPr>
        <w:t xml:space="preserve">každá </w:t>
      </w:r>
      <w:r w:rsidRPr="004071D2">
        <w:rPr>
          <w:rFonts w:cs="Arial"/>
          <w:sz w:val="20"/>
          <w:szCs w:val="20"/>
          <w:lang w:eastAsia="cs-CZ"/>
        </w:rPr>
        <w:t>samostatne, pričom investičné náklady budú zohľadňovať optimálne technické riešenie založené na prognóze dopravných intenzít a dosiahnutého stupňa kvality dopravného prúdu v zmysle STN</w:t>
      </w:r>
      <w:r w:rsidR="000C56B6" w:rsidRPr="004071D2">
        <w:rPr>
          <w:rFonts w:cs="Arial"/>
          <w:sz w:val="20"/>
          <w:szCs w:val="20"/>
          <w:lang w:eastAsia="cs-CZ"/>
        </w:rPr>
        <w:t>.</w:t>
      </w:r>
    </w:p>
    <w:p w14:paraId="2A08D92B" w14:textId="6E8B58BC"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t xml:space="preserve">Analytickú časť CBA je potrebné spracovať systematicky, prehľadne a v logickej nadväznosti pomocou tabuľkového procesoru MS Excel tak, aby boli </w:t>
      </w:r>
      <w:bookmarkStart w:id="3" w:name="_Hlk172116929"/>
      <w:r w:rsidRPr="004071D2">
        <w:rPr>
          <w:rFonts w:cs="Arial"/>
          <w:sz w:val="20"/>
          <w:szCs w:val="20"/>
          <w:lang w:eastAsia="cs-CZ"/>
        </w:rPr>
        <w:t>objednávateľovi dostupné všetky vstupné údaje, predpoklady, kalkulácie, výpočty a výsledky, ktoré boli použité v jednotlivých výpočtových krokoch. Objednávateľovi budú odovzdané v editovateľnom a plne prístupnom formáte</w:t>
      </w:r>
      <w:bookmarkEnd w:id="3"/>
      <w:r w:rsidRPr="004071D2">
        <w:rPr>
          <w:rFonts w:cs="Arial"/>
          <w:sz w:val="20"/>
          <w:szCs w:val="20"/>
          <w:lang w:eastAsia="cs-CZ"/>
        </w:rPr>
        <w:t>.</w:t>
      </w:r>
    </w:p>
    <w:p w14:paraId="30800F74" w14:textId="77777777"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color w:val="FF0000"/>
          <w:sz w:val="20"/>
          <w:szCs w:val="20"/>
          <w:lang w:eastAsia="cs-CZ"/>
        </w:rPr>
        <w:tab/>
      </w:r>
      <w:r w:rsidRPr="004071D2">
        <w:rPr>
          <w:rFonts w:cs="Arial"/>
          <w:sz w:val="20"/>
          <w:szCs w:val="20"/>
          <w:lang w:eastAsia="cs-CZ"/>
        </w:rPr>
        <w:t>Analytická časť CBA musí obsahovať minimálne tieto časti:</w:t>
      </w:r>
    </w:p>
    <w:p w14:paraId="3BDD9DE6"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systematicky členené vstupné údaje a výpočty do jednotlivých hárkov tabuľkového procesora MS Excel,</w:t>
      </w:r>
    </w:p>
    <w:p w14:paraId="3FFF4258"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vstupné údaje projektu,</w:t>
      </w:r>
    </w:p>
    <w:p w14:paraId="3EA0EFE1"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finančná analýza,</w:t>
      </w:r>
    </w:p>
    <w:p w14:paraId="3F1F5046"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r>
      <w:proofErr w:type="spellStart"/>
      <w:r w:rsidRPr="004071D2">
        <w:rPr>
          <w:rFonts w:cs="Arial"/>
          <w:bCs/>
          <w:iCs/>
          <w:sz w:val="20"/>
          <w:szCs w:val="20"/>
          <w:lang w:eastAsia="cs-CZ"/>
        </w:rPr>
        <w:t>monetarizované</w:t>
      </w:r>
      <w:proofErr w:type="spellEnd"/>
      <w:r w:rsidRPr="004071D2">
        <w:rPr>
          <w:rFonts w:cs="Arial"/>
          <w:bCs/>
          <w:iCs/>
          <w:sz w:val="20"/>
          <w:szCs w:val="20"/>
          <w:lang w:eastAsia="cs-CZ"/>
        </w:rPr>
        <w:t xml:space="preserve"> úspory času, prevádzkových nákladov vozidiel, dopravnej nehodovosti a emisií,</w:t>
      </w:r>
    </w:p>
    <w:p w14:paraId="2F57567C"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ekonomická analýza s vypočítaním pomeru výnosov a nákladov, ekonomickej vnútornej miery návratnosti a ekonomickej čistej súčasnej hodnoty investície (ekonomická analýza spracovaná v tabuľkovom procesore a výpočty a výstupy musia byť overiteľné a editovateľné),</w:t>
      </w:r>
    </w:p>
    <w:p w14:paraId="449DB0B5"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r>
      <w:proofErr w:type="spellStart"/>
      <w:r w:rsidRPr="004071D2">
        <w:rPr>
          <w:rFonts w:cs="Arial"/>
          <w:bCs/>
          <w:iCs/>
          <w:sz w:val="20"/>
          <w:szCs w:val="20"/>
          <w:lang w:eastAsia="cs-CZ"/>
        </w:rPr>
        <w:t>citlivostná</w:t>
      </w:r>
      <w:proofErr w:type="spellEnd"/>
      <w:r w:rsidRPr="004071D2">
        <w:rPr>
          <w:rFonts w:cs="Arial"/>
          <w:bCs/>
          <w:iCs/>
          <w:sz w:val="20"/>
          <w:szCs w:val="20"/>
          <w:lang w:eastAsia="cs-CZ"/>
        </w:rPr>
        <w:t xml:space="preserve"> analýza,</w:t>
      </w:r>
    </w:p>
    <w:p w14:paraId="7090EB8A"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riziková analýza.</w:t>
      </w:r>
    </w:p>
    <w:p w14:paraId="02A8FA88" w14:textId="77777777"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t>Sprievodná časť CBA (technická správa) musí byť členená minimálne na tieto časti:</w:t>
      </w:r>
    </w:p>
    <w:p w14:paraId="279FEE60" w14:textId="3BFD0AA4"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 xml:space="preserve">úvod, vstupné informácie, stručný opis projektu a jednotlivých </w:t>
      </w:r>
      <w:r w:rsidR="00CF2D7B" w:rsidRPr="004071D2">
        <w:rPr>
          <w:rFonts w:cs="Arial"/>
          <w:bCs/>
          <w:iCs/>
          <w:sz w:val="20"/>
          <w:szCs w:val="20"/>
          <w:lang w:eastAsia="cs-CZ"/>
        </w:rPr>
        <w:t xml:space="preserve">variantov a </w:t>
      </w:r>
      <w:r w:rsidRPr="004071D2">
        <w:rPr>
          <w:rFonts w:cs="Arial"/>
          <w:bCs/>
          <w:iCs/>
          <w:sz w:val="20"/>
          <w:szCs w:val="20"/>
          <w:lang w:eastAsia="cs-CZ"/>
        </w:rPr>
        <w:t xml:space="preserve">úsekov </w:t>
      </w:r>
      <w:r w:rsidR="003F174A" w:rsidRPr="004071D2">
        <w:rPr>
          <w:rFonts w:cs="Arial"/>
          <w:bCs/>
          <w:iCs/>
          <w:sz w:val="20"/>
          <w:szCs w:val="20"/>
          <w:lang w:eastAsia="cs-CZ"/>
        </w:rPr>
        <w:t>R1</w:t>
      </w:r>
      <w:r w:rsidRPr="004071D2">
        <w:rPr>
          <w:rFonts w:cs="Arial"/>
          <w:bCs/>
          <w:iCs/>
          <w:sz w:val="20"/>
          <w:szCs w:val="20"/>
          <w:lang w:eastAsia="cs-CZ"/>
        </w:rPr>
        <w:t>,</w:t>
      </w:r>
    </w:p>
    <w:p w14:paraId="3D88B0D8"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dopytová analýza (dopravný model s dôrazom na predikciu dopravných intenzít),</w:t>
      </w:r>
    </w:p>
    <w:p w14:paraId="3FF52264"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finančná analýza (použitá metodika, základné výpočty a výsledky),</w:t>
      </w:r>
    </w:p>
    <w:p w14:paraId="3A351A97"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socioekonomická analýza (použitá metodika, základné výpočty a výsledky),</w:t>
      </w:r>
    </w:p>
    <w:p w14:paraId="2249D88A"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analýza citlivosti,</w:t>
      </w:r>
    </w:p>
    <w:p w14:paraId="0604FD21"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analýza rizík,</w:t>
      </w:r>
    </w:p>
    <w:p w14:paraId="086F8A0C" w14:textId="63320D3A"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 xml:space="preserve">analýza vplyvu dopadu </w:t>
      </w:r>
      <w:r w:rsidR="003F174A" w:rsidRPr="004071D2">
        <w:rPr>
          <w:rFonts w:cs="Arial"/>
          <w:bCs/>
          <w:iCs/>
          <w:sz w:val="20"/>
          <w:szCs w:val="20"/>
          <w:lang w:eastAsia="cs-CZ"/>
        </w:rPr>
        <w:t>R1</w:t>
      </w:r>
      <w:r w:rsidRPr="004071D2">
        <w:rPr>
          <w:rFonts w:cs="Arial"/>
          <w:bCs/>
          <w:iCs/>
          <w:sz w:val="20"/>
          <w:szCs w:val="20"/>
          <w:lang w:eastAsia="cs-CZ"/>
        </w:rPr>
        <w:t xml:space="preserve"> na rozvoj regiónu a vplyv rozvoja regiónu na nárast dopravy,</w:t>
      </w:r>
    </w:p>
    <w:p w14:paraId="3A0FA489"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záverečné vyhodnotenie (vyhodnotenie finančnej a socioekonomickej časti, analýzy citlivosti a rizík, výber najvhodnejšieho variantu projektu, stanovenie harmonogramu realizácie a rámcového rozpočtu; resp. v prípade ekonomickej neefektívnosti uviesť príčiny),</w:t>
      </w:r>
    </w:p>
    <w:p w14:paraId="0527DBC3" w14:textId="77777777" w:rsidR="00E54B2C" w:rsidRPr="004071D2" w:rsidRDefault="00E54B2C" w:rsidP="004071D2">
      <w:pPr>
        <w:spacing w:after="60" w:line="276" w:lineRule="auto"/>
        <w:ind w:left="568" w:hanging="284"/>
        <w:rPr>
          <w:rFonts w:cs="Arial"/>
          <w:bCs/>
          <w:iCs/>
          <w:sz w:val="20"/>
          <w:szCs w:val="20"/>
          <w:lang w:eastAsia="cs-CZ"/>
        </w:rPr>
      </w:pPr>
      <w:r w:rsidRPr="004071D2">
        <w:rPr>
          <w:rFonts w:cs="Arial"/>
          <w:bCs/>
          <w:iCs/>
          <w:sz w:val="20"/>
          <w:szCs w:val="20"/>
          <w:lang w:eastAsia="cs-CZ"/>
        </w:rPr>
        <w:t>o</w:t>
      </w:r>
      <w:r w:rsidRPr="004071D2">
        <w:rPr>
          <w:rFonts w:cs="Arial"/>
          <w:bCs/>
          <w:iCs/>
          <w:sz w:val="20"/>
          <w:szCs w:val="20"/>
          <w:lang w:eastAsia="cs-CZ"/>
        </w:rPr>
        <w:tab/>
        <w:t>grafické, tabuľkové a ostatné použité prílohy.</w:t>
      </w:r>
    </w:p>
    <w:p w14:paraId="7592D1B1" w14:textId="33A99933"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t xml:space="preserve">V prípade, že aktualizácia štúdie </w:t>
      </w:r>
      <w:r w:rsidR="009B0EE0" w:rsidRPr="004071D2">
        <w:rPr>
          <w:rFonts w:cs="Arial"/>
          <w:sz w:val="20"/>
          <w:szCs w:val="20"/>
          <w:lang w:eastAsia="cs-CZ"/>
        </w:rPr>
        <w:t>uskutočniteľnosti</w:t>
      </w:r>
      <w:r w:rsidRPr="004071D2">
        <w:rPr>
          <w:rFonts w:cs="Arial"/>
          <w:sz w:val="20"/>
          <w:szCs w:val="20"/>
          <w:lang w:eastAsia="cs-CZ"/>
        </w:rPr>
        <w:t xml:space="preserve"> odhalí určité slabiny projektu a jeho ekonomická efektívnosť nie je dostatočná, je potrebné vypracovať ďalšie varianty projektu, ktoré budú ekonomicky výhodnejšie.</w:t>
      </w:r>
      <w:r w:rsidR="0003793F" w:rsidRPr="004071D2">
        <w:rPr>
          <w:rFonts w:cs="Arial"/>
          <w:sz w:val="20"/>
          <w:szCs w:val="20"/>
          <w:lang w:eastAsia="cs-CZ"/>
        </w:rPr>
        <w:t xml:space="preserve"> </w:t>
      </w:r>
      <w:r w:rsidRPr="004071D2">
        <w:rPr>
          <w:rFonts w:cs="Arial"/>
          <w:sz w:val="20"/>
          <w:szCs w:val="20"/>
          <w:lang w:eastAsia="cs-CZ"/>
        </w:rPr>
        <w:t xml:space="preserve">Ak sa i napriek tomu ukáže, že projekt nie je životaschopný, je treba tento fakt konštatovať a uviesť príčiny, aj keď aktualizácia štúdie </w:t>
      </w:r>
      <w:r w:rsidR="009B0EE0" w:rsidRPr="004071D2">
        <w:rPr>
          <w:rFonts w:cs="Arial"/>
          <w:sz w:val="20"/>
          <w:szCs w:val="20"/>
          <w:lang w:eastAsia="cs-CZ"/>
        </w:rPr>
        <w:t>uskutočniteľnosti</w:t>
      </w:r>
      <w:r w:rsidRPr="004071D2">
        <w:rPr>
          <w:rFonts w:cs="Arial"/>
          <w:sz w:val="20"/>
          <w:szCs w:val="20"/>
          <w:lang w:eastAsia="cs-CZ"/>
        </w:rPr>
        <w:t xml:space="preserve"> dospela k záveru nerealizovať projekt, je i toto rozhodnutie potrebné chápať ako cenný výsledok, ktorým sa vopred predišlo možným stratám.</w:t>
      </w:r>
    </w:p>
    <w:p w14:paraId="1C8358C2" w14:textId="77777777" w:rsidR="00E54B2C" w:rsidRPr="004071D2" w:rsidRDefault="00E54B2C" w:rsidP="004071D2">
      <w:pPr>
        <w:spacing w:after="60" w:line="276" w:lineRule="auto"/>
        <w:ind w:left="284" w:hanging="284"/>
        <w:rPr>
          <w:rFonts w:cs="Arial"/>
          <w:sz w:val="20"/>
          <w:szCs w:val="20"/>
          <w:lang w:eastAsia="cs-CZ"/>
        </w:rPr>
      </w:pPr>
      <w:r w:rsidRPr="004071D2">
        <w:rPr>
          <w:rFonts w:cs="Arial"/>
          <w:sz w:val="20"/>
          <w:szCs w:val="20"/>
          <w:lang w:eastAsia="cs-CZ"/>
        </w:rPr>
        <w:t>•</w:t>
      </w:r>
      <w:r w:rsidRPr="004071D2">
        <w:rPr>
          <w:rFonts w:cs="Arial"/>
          <w:sz w:val="20"/>
          <w:szCs w:val="20"/>
          <w:lang w:eastAsia="cs-CZ"/>
        </w:rPr>
        <w:tab/>
        <w:t>Zhotoviteľ súhlasí s predložením detailných podkladov a dokumentácie k CBA, dopravného modelu a spôsobu výpočtu socioekonomických benefitov v rámci vypracovania a odovzdania diela na potreby následného verifikovania a zverejnenia výstupov objednávateľovi a tretím stranám, ktoré určí objednávateľ.</w:t>
      </w:r>
    </w:p>
    <w:p w14:paraId="486BE9D1" w14:textId="0A4B5485" w:rsidR="00C636B1" w:rsidRPr="004071D2" w:rsidRDefault="00C636B1" w:rsidP="004071D2">
      <w:pPr>
        <w:pStyle w:val="Nadpis3"/>
        <w:spacing w:line="276" w:lineRule="auto"/>
        <w:rPr>
          <w:sz w:val="20"/>
          <w:szCs w:val="20"/>
        </w:rPr>
      </w:pPr>
      <w:r w:rsidRPr="004071D2">
        <w:rPr>
          <w:sz w:val="20"/>
          <w:szCs w:val="20"/>
        </w:rPr>
        <w:t>5.5</w:t>
      </w:r>
      <w:r w:rsidRPr="004071D2">
        <w:rPr>
          <w:sz w:val="20"/>
          <w:szCs w:val="20"/>
        </w:rPr>
        <w:tab/>
      </w:r>
      <w:r w:rsidR="00AD1F58" w:rsidRPr="004071D2">
        <w:rPr>
          <w:sz w:val="20"/>
          <w:szCs w:val="20"/>
        </w:rPr>
        <w:t>I</w:t>
      </w:r>
      <w:r w:rsidRPr="004071D2">
        <w:rPr>
          <w:sz w:val="20"/>
          <w:szCs w:val="20"/>
        </w:rPr>
        <w:t xml:space="preserve">nžinierskogeologický a hydrogeologický prieskum pre štúdiu </w:t>
      </w:r>
      <w:r w:rsidR="009B0EE0" w:rsidRPr="004071D2">
        <w:rPr>
          <w:sz w:val="20"/>
          <w:szCs w:val="20"/>
        </w:rPr>
        <w:t>uskutočniteľnosti</w:t>
      </w:r>
      <w:r w:rsidRPr="004071D2">
        <w:rPr>
          <w:sz w:val="20"/>
          <w:szCs w:val="20"/>
        </w:rPr>
        <w:t xml:space="preserve"> (ďalej aj IGHS)</w:t>
      </w:r>
    </w:p>
    <w:p w14:paraId="7D817266" w14:textId="77777777" w:rsidR="00C636B1" w:rsidRPr="004071D2" w:rsidRDefault="00C636B1" w:rsidP="004071D2">
      <w:pPr>
        <w:pStyle w:val="00-05"/>
        <w:spacing w:line="276" w:lineRule="auto"/>
        <w:rPr>
          <w:rFonts w:cs="Arial"/>
          <w:sz w:val="20"/>
        </w:rPr>
      </w:pPr>
    </w:p>
    <w:p w14:paraId="514C2D72" w14:textId="2396E7EC" w:rsidR="008D7F3C" w:rsidRPr="004071D2" w:rsidRDefault="008D7F3C" w:rsidP="004071D2">
      <w:pPr>
        <w:pStyle w:val="00-05"/>
        <w:numPr>
          <w:ilvl w:val="0"/>
          <w:numId w:val="10"/>
        </w:numPr>
        <w:spacing w:line="276" w:lineRule="auto"/>
        <w:ind w:left="284" w:hanging="284"/>
        <w:rPr>
          <w:rFonts w:cs="Arial"/>
          <w:sz w:val="20"/>
        </w:rPr>
      </w:pPr>
      <w:bookmarkStart w:id="4" w:name="_Hlk183173541"/>
      <w:r w:rsidRPr="004071D2">
        <w:rPr>
          <w:rFonts w:cs="Arial"/>
          <w:sz w:val="20"/>
        </w:rPr>
        <w:t xml:space="preserve">Inžinierskogeologická a hydrogeologická štúdia pre štúdiu </w:t>
      </w:r>
      <w:r w:rsidR="009B0EE0" w:rsidRPr="004071D2">
        <w:rPr>
          <w:rFonts w:cs="Arial"/>
          <w:sz w:val="20"/>
        </w:rPr>
        <w:t>uskutočniteľnosti</w:t>
      </w:r>
      <w:r w:rsidRPr="004071D2">
        <w:rPr>
          <w:rFonts w:cs="Arial"/>
          <w:sz w:val="20"/>
        </w:rPr>
        <w:t xml:space="preserve"> musí byť v súlade so súťažnými podkladmi objednávateľa a bude vykonaná v rozsahu ako to vyžaduje TP 028 Vykonávanie </w:t>
      </w:r>
      <w:r w:rsidRPr="004071D2">
        <w:rPr>
          <w:rFonts w:cs="Arial"/>
          <w:sz w:val="20"/>
        </w:rPr>
        <w:lastRenderedPageBreak/>
        <w:t xml:space="preserve">inžinierskogeologického prieskumu (ďalej aj IGP) pre cestné stavby, platný od 01.11.2008 – </w:t>
      </w:r>
      <w:r w:rsidRPr="004071D2">
        <w:rPr>
          <w:rFonts w:cs="Arial"/>
          <w:b/>
          <w:bCs/>
          <w:sz w:val="20"/>
        </w:rPr>
        <w:t>pre inžinierskogeologickú štúdiu</w:t>
      </w:r>
      <w:r w:rsidRPr="004071D2">
        <w:rPr>
          <w:rFonts w:cs="Arial"/>
          <w:sz w:val="20"/>
        </w:rPr>
        <w:t xml:space="preserve">, v rozsahu doplnenom o požiadavky uvedené nižšie; </w:t>
      </w:r>
    </w:p>
    <w:p w14:paraId="72784DF2" w14:textId="5DCB5CFA"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Spracovanie IGHS bude vychádzať hlavne z archívnych geologických správ;</w:t>
      </w:r>
    </w:p>
    <w:p w14:paraId="0C532D76" w14:textId="15C5C99E"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IGHS bude spracovaná z vyššie zmienených geologických správ pre varianty a časti úsekov uvedené v kapitolách 2 a</w:t>
      </w:r>
      <w:r w:rsidR="00F82948">
        <w:rPr>
          <w:rFonts w:cs="Arial"/>
          <w:sz w:val="20"/>
        </w:rPr>
        <w:t> 4.2</w:t>
      </w:r>
      <w:r w:rsidRPr="004071D2">
        <w:rPr>
          <w:rFonts w:cs="Arial"/>
          <w:sz w:val="20"/>
        </w:rPr>
        <w:t xml:space="preserve"> tejto časti A) Prílohy č.1 časti B.1 súťažných podkladov; </w:t>
      </w:r>
    </w:p>
    <w:p w14:paraId="6E03B4BF" w14:textId="6610FAC7"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Musí byť vykonaná rekognoskácia terénu a </w:t>
      </w:r>
      <w:r w:rsidR="00081446" w:rsidRPr="004071D2">
        <w:rPr>
          <w:rFonts w:cs="Arial"/>
          <w:sz w:val="20"/>
        </w:rPr>
        <w:t>vypracovaná</w:t>
      </w:r>
      <w:r w:rsidRPr="004071D2">
        <w:rPr>
          <w:rFonts w:cs="Arial"/>
          <w:sz w:val="20"/>
        </w:rPr>
        <w:t xml:space="preserve"> </w:t>
      </w:r>
      <w:r w:rsidR="0081534D" w:rsidRPr="004071D2">
        <w:rPr>
          <w:rFonts w:cs="Arial"/>
          <w:sz w:val="20"/>
        </w:rPr>
        <w:t>účelov</w:t>
      </w:r>
      <w:r w:rsidR="00081446" w:rsidRPr="004071D2">
        <w:rPr>
          <w:rFonts w:cs="Arial"/>
          <w:sz w:val="20"/>
        </w:rPr>
        <w:t xml:space="preserve">á </w:t>
      </w:r>
      <w:r w:rsidRPr="004071D2">
        <w:rPr>
          <w:rFonts w:cs="Arial"/>
          <w:sz w:val="20"/>
        </w:rPr>
        <w:t>inžinierskogeologick</w:t>
      </w:r>
      <w:r w:rsidR="00081446" w:rsidRPr="004071D2">
        <w:rPr>
          <w:rFonts w:cs="Arial"/>
          <w:sz w:val="20"/>
        </w:rPr>
        <w:t>á</w:t>
      </w:r>
      <w:r w:rsidRPr="004071D2">
        <w:rPr>
          <w:rFonts w:cs="Arial"/>
          <w:sz w:val="20"/>
        </w:rPr>
        <w:t xml:space="preserve"> map</w:t>
      </w:r>
      <w:r w:rsidR="00081446" w:rsidRPr="004071D2">
        <w:rPr>
          <w:rFonts w:cs="Arial"/>
          <w:sz w:val="20"/>
        </w:rPr>
        <w:t>a</w:t>
      </w:r>
      <w:r w:rsidRPr="004071D2">
        <w:rPr>
          <w:rFonts w:cs="Arial"/>
          <w:sz w:val="20"/>
        </w:rPr>
        <w:t xml:space="preserve"> (ďalej aj IG mapa) – všetky zosuvy, erózne ryhy</w:t>
      </w:r>
      <w:r w:rsidR="00081446" w:rsidRPr="004071D2">
        <w:rPr>
          <w:rFonts w:cs="Arial"/>
          <w:sz w:val="20"/>
        </w:rPr>
        <w:t xml:space="preserve"> </w:t>
      </w:r>
      <w:r w:rsidRPr="004071D2">
        <w:rPr>
          <w:rFonts w:cs="Arial"/>
          <w:sz w:val="20"/>
        </w:rPr>
        <w:t xml:space="preserve">musia byť zaznamenané do IG mapy; </w:t>
      </w:r>
    </w:p>
    <w:p w14:paraId="1F39FC06" w14:textId="0AE1863D"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IG  mapu vypracovať v mierke 1:10 000 v minimálnej šírke mapovaného pruhu 1000 m. V miestach, kde trasa prechádza svahovými deformáciami je nutné, aby šírka mapovaného pásu bola zvolená tak, že v mape bude znázornená celá svahová deformácia od jej </w:t>
      </w:r>
      <w:proofErr w:type="spellStart"/>
      <w:r w:rsidRPr="004071D2">
        <w:rPr>
          <w:rFonts w:cs="Arial"/>
          <w:sz w:val="20"/>
        </w:rPr>
        <w:t>odlučnej</w:t>
      </w:r>
      <w:proofErr w:type="spellEnd"/>
      <w:r w:rsidRPr="004071D2">
        <w:rPr>
          <w:rFonts w:cs="Arial"/>
          <w:sz w:val="20"/>
        </w:rPr>
        <w:t xml:space="preserve"> oblasti až po akumulačnú. V IG mape musia byť znázornené aj tie svahové deformácie, ktoré nie sú v priamom dotyku s trasou cestnej stavby, ale v prípade jej realizácie môže dôjsť k ich aktivizácii. V mapovanom pruhu (okrem znázornenia variantov trás) musia byť zahrnuté aj iné javy, ktoré môžu ovplyvňovať navrhovanú trasu, prípadne naopak môžu byť ovplyvnené navrhovanou trasou;</w:t>
      </w:r>
    </w:p>
    <w:p w14:paraId="0E8636BE" w14:textId="6690BF59"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V IG mape musia byť okrem geologickej stavby znázornené nasledovné javy: všetky svahové pohyby (plošný rozsah a aktivita) a erózne javy povrchových vôd, zamokrené územia a pramene, výskyt antropogénnych sedimentov, ochranné pásma vodných zdrojov, minerálnych a podzemných vôd, hranice prieskumných území (§ 21 geologického zákona), ložiská nerastných surovín, dobývacie priestory, </w:t>
      </w:r>
      <w:proofErr w:type="spellStart"/>
      <w:r w:rsidRPr="004071D2">
        <w:rPr>
          <w:rFonts w:cs="Arial"/>
          <w:sz w:val="20"/>
        </w:rPr>
        <w:t>poddolované</w:t>
      </w:r>
      <w:proofErr w:type="spellEnd"/>
      <w:r w:rsidRPr="004071D2">
        <w:rPr>
          <w:rFonts w:cs="Arial"/>
          <w:sz w:val="20"/>
        </w:rPr>
        <w:t xml:space="preserve"> územia, chránené územia, biotopy a pod;</w:t>
      </w:r>
    </w:p>
    <w:p w14:paraId="4DEED237" w14:textId="7826A385"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Zostaviť účelovú hydrogeologickú mapu (ďalej aj HG mapa) v mierke 1:10 000 v minimálnej šírke mapového pruhu 1000 m. V uvedenej mape sa musia zobraziť všetky hydrogeologické objekty, pramene, prirodzené vývery podzemných vôd a takisto všetky využívané zdroje podzemných vôd vrátane ich celých plôch všetkých ochranných pásem (vrátane pomenovania), hranice hydrogeologických rajónov a útvarov podzemných a povrchových vôd s označením; všetky prírodné a umelé vodné toky a plochy. Pri podzemných vodách s hlbokým obehom je nutné zostaviť HG mapu tak, aby sa zobrazili všetky podstatné javy podieľajúce sa na ich režime (napr. infiltračná oblasť, predpokladané smery prúdenia podzemných vôd, významná tektonika a iné);</w:t>
      </w:r>
    </w:p>
    <w:p w14:paraId="5E0374DA" w14:textId="53703A42"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Záverečná správa z IGHS musí byť v súlade s navrhovaným technickým riešením navrhovaných a analyzovaných variantov v rámci Štúdie </w:t>
      </w:r>
      <w:r w:rsidR="009B0EE0" w:rsidRPr="004071D2">
        <w:rPr>
          <w:rFonts w:cs="Arial"/>
          <w:sz w:val="20"/>
        </w:rPr>
        <w:t>uskutočniteľnosti</w:t>
      </w:r>
      <w:r w:rsidRPr="004071D2">
        <w:rPr>
          <w:rFonts w:cs="Arial"/>
          <w:sz w:val="20"/>
        </w:rPr>
        <w:t xml:space="preserve">; </w:t>
      </w:r>
    </w:p>
    <w:p w14:paraId="45A6A61D" w14:textId="7985B2E7"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Výsledkom IGHS pre Štúdiu </w:t>
      </w:r>
      <w:r w:rsidR="009B0EE0" w:rsidRPr="004071D2">
        <w:rPr>
          <w:rFonts w:cs="Arial"/>
          <w:sz w:val="20"/>
        </w:rPr>
        <w:t>uskutočniteľnosti</w:t>
      </w:r>
      <w:r w:rsidRPr="004071D2">
        <w:rPr>
          <w:rFonts w:cs="Arial"/>
          <w:sz w:val="20"/>
        </w:rPr>
        <w:t xml:space="preserve"> je záverečná správa, ktorá obsahuje:</w:t>
      </w:r>
    </w:p>
    <w:p w14:paraId="253F74FD" w14:textId="75690AB8" w:rsidR="008D7F3C" w:rsidRPr="004071D2" w:rsidRDefault="008354F3" w:rsidP="004071D2">
      <w:pPr>
        <w:pStyle w:val="00-05"/>
        <w:spacing w:line="276" w:lineRule="auto"/>
        <w:ind w:left="567" w:hanging="142"/>
        <w:rPr>
          <w:rFonts w:cs="Arial"/>
          <w:color w:val="000000" w:themeColor="text1"/>
          <w:sz w:val="20"/>
        </w:rPr>
      </w:pPr>
      <w:r w:rsidRPr="004071D2">
        <w:rPr>
          <w:rFonts w:cs="Arial"/>
          <w:sz w:val="20"/>
        </w:rPr>
        <w:t xml:space="preserve">- </w:t>
      </w:r>
      <w:r w:rsidR="008D7F3C" w:rsidRPr="004071D2">
        <w:rPr>
          <w:rFonts w:cs="Arial"/>
          <w:sz w:val="20"/>
        </w:rPr>
        <w:t xml:space="preserve">základný opis okolia trasy a všetkých navrhovaných variantov (aj nových ak vyplynú počas vypracovávania Štúdie </w:t>
      </w:r>
      <w:r w:rsidR="009B0EE0" w:rsidRPr="004071D2">
        <w:rPr>
          <w:rFonts w:cs="Arial"/>
          <w:sz w:val="20"/>
        </w:rPr>
        <w:t>uskutočniteľnosti</w:t>
      </w:r>
      <w:r w:rsidR="008D7F3C" w:rsidRPr="004071D2">
        <w:rPr>
          <w:rFonts w:cs="Arial"/>
          <w:sz w:val="20"/>
        </w:rPr>
        <w:t>) s prehľadom o morfologických, inžinierskogeologických, hydrogeologických</w:t>
      </w:r>
      <w:r w:rsidR="008D7F3C" w:rsidRPr="004071D2">
        <w:rPr>
          <w:rFonts w:cs="Arial"/>
          <w:color w:val="000000" w:themeColor="text1"/>
          <w:sz w:val="20"/>
        </w:rPr>
        <w:t>, hydrologických (</w:t>
      </w:r>
      <w:proofErr w:type="spellStart"/>
      <w:r w:rsidR="008D7F3C" w:rsidRPr="004071D2">
        <w:rPr>
          <w:rFonts w:cs="Arial"/>
          <w:color w:val="000000" w:themeColor="text1"/>
          <w:sz w:val="20"/>
        </w:rPr>
        <w:t>hydromorfologických</w:t>
      </w:r>
      <w:proofErr w:type="spellEnd"/>
      <w:r w:rsidR="008D7F3C" w:rsidRPr="004071D2">
        <w:rPr>
          <w:rFonts w:cs="Arial"/>
          <w:sz w:val="20"/>
        </w:rPr>
        <w:t xml:space="preserve"> </w:t>
      </w:r>
      <w:r w:rsidR="008D7F3C" w:rsidRPr="004071D2">
        <w:rPr>
          <w:rFonts w:cs="Arial"/>
          <w:color w:val="000000" w:themeColor="text1"/>
          <w:sz w:val="20"/>
        </w:rPr>
        <w:t>a hydrografických) a klimatických pomeroch,</w:t>
      </w:r>
    </w:p>
    <w:p w14:paraId="0E77C835"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technické hodnotenie realizácie trasy (pre všetky varianty po úsekoch podľa stavebného zásahu) so stručným opisom horninového prostredia a ideovým návrhom opatrení a rizikových faktorov:</w:t>
      </w:r>
    </w:p>
    <w:p w14:paraId="244858DF"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zárezoch uviesť orientačné sklony svahov, prípadne nutnosť ich stabilizačného zabezpečenia a opatrenia na odvedenie povrchovej a podzemnej vody, orientačne navrhnúť možné recipienty;</w:t>
      </w:r>
    </w:p>
    <w:p w14:paraId="06861EA9"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miestach násypov definovať charakter ich podložia, prípadne návrh jeho úpravy, výmeny a odvodnenia,</w:t>
      </w:r>
    </w:p>
    <w:p w14:paraId="6252DCFC"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nulových úsekoch (trasa vedená v úrovni terénu) charakter budúcej pláne a jej prípadnú úpravu,</w:t>
      </w:r>
    </w:p>
    <w:p w14:paraId="1FF4941A"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miestach so svahovými deformáciami vplyv výstavby trasy na ich stabilitu a prípadne sanačné opatrenia,</w:t>
      </w:r>
    </w:p>
    <w:p w14:paraId="04E27A26"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v miestach objektov (mosty, priepusty) odhad základových pomerov,</w:t>
      </w:r>
    </w:p>
    <w:p w14:paraId="7F74A8F7"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možnosti využitia zemín zo zárezov do násypov,</w:t>
      </w:r>
    </w:p>
    <w:p w14:paraId="39830F88"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 xml:space="preserve">orientačné triedy </w:t>
      </w:r>
      <w:proofErr w:type="spellStart"/>
      <w:r w:rsidRPr="004071D2">
        <w:rPr>
          <w:rFonts w:cs="Arial"/>
          <w:color w:val="000000" w:themeColor="text1"/>
          <w:sz w:val="20"/>
        </w:rPr>
        <w:t>ťažiteľnosti</w:t>
      </w:r>
      <w:proofErr w:type="spellEnd"/>
      <w:r w:rsidRPr="004071D2">
        <w:rPr>
          <w:rFonts w:cs="Arial"/>
          <w:color w:val="000000" w:themeColor="text1"/>
          <w:sz w:val="20"/>
        </w:rPr>
        <w:t xml:space="preserve"> (STN 73 3050) pre </w:t>
      </w:r>
      <w:proofErr w:type="spellStart"/>
      <w:r w:rsidRPr="004071D2">
        <w:rPr>
          <w:rFonts w:cs="Arial"/>
          <w:color w:val="000000" w:themeColor="text1"/>
          <w:sz w:val="20"/>
        </w:rPr>
        <w:t>litologické</w:t>
      </w:r>
      <w:proofErr w:type="spellEnd"/>
      <w:r w:rsidRPr="004071D2">
        <w:rPr>
          <w:rFonts w:cs="Arial"/>
          <w:color w:val="000000" w:themeColor="text1"/>
          <w:sz w:val="20"/>
        </w:rPr>
        <w:t xml:space="preserve"> komplexy vystupujúce v trase,</w:t>
      </w:r>
    </w:p>
    <w:p w14:paraId="73F79B5C"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r>
      <w:r w:rsidRPr="004071D2">
        <w:rPr>
          <w:rFonts w:cs="Arial"/>
          <w:b/>
          <w:bCs/>
          <w:color w:val="000000" w:themeColor="text1"/>
          <w:sz w:val="20"/>
          <w:u w:val="single"/>
        </w:rPr>
        <w:t>všetky dotknuté útvary povrchovej a podzemnej vody</w:t>
      </w:r>
      <w:r w:rsidRPr="004071D2">
        <w:rPr>
          <w:rFonts w:cs="Arial"/>
          <w:color w:val="000000" w:themeColor="text1"/>
          <w:sz w:val="20"/>
        </w:rPr>
        <w:t xml:space="preserve">, vrátane popisu ich chemického a ekologického stavu (ak nebol útvar priamo hodnotený, uviesť zaradenie do skupiny), </w:t>
      </w:r>
    </w:p>
    <w:p w14:paraId="7D101925"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 xml:space="preserve">- </w:t>
      </w:r>
      <w:r w:rsidRPr="004071D2">
        <w:rPr>
          <w:rFonts w:cs="Arial"/>
          <w:b/>
          <w:bCs/>
          <w:color w:val="000000" w:themeColor="text1"/>
          <w:sz w:val="20"/>
          <w:u w:val="single"/>
        </w:rPr>
        <w:t>zoznam objektov SHMÚ</w:t>
      </w:r>
      <w:r w:rsidRPr="004071D2">
        <w:rPr>
          <w:rFonts w:cs="Arial"/>
          <w:b/>
          <w:bCs/>
          <w:color w:val="000000" w:themeColor="text1"/>
          <w:sz w:val="20"/>
        </w:rPr>
        <w:t xml:space="preserve"> pre sledovanie kvality a kvantity povrchových a podzemných vôd</w:t>
      </w:r>
      <w:r w:rsidRPr="004071D2">
        <w:rPr>
          <w:rFonts w:cs="Arial"/>
          <w:color w:val="000000" w:themeColor="text1"/>
          <w:sz w:val="20"/>
        </w:rPr>
        <w:t>,</w:t>
      </w:r>
    </w:p>
    <w:p w14:paraId="6DA1A30A"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 xml:space="preserve">- </w:t>
      </w:r>
      <w:r w:rsidRPr="004071D2">
        <w:rPr>
          <w:rFonts w:cs="Arial"/>
          <w:b/>
          <w:bCs/>
          <w:color w:val="000000" w:themeColor="text1"/>
          <w:sz w:val="20"/>
          <w:u w:val="single"/>
        </w:rPr>
        <w:t>zoznam relevantných</w:t>
      </w:r>
      <w:r w:rsidRPr="004071D2">
        <w:rPr>
          <w:rFonts w:cs="Arial"/>
          <w:b/>
          <w:bCs/>
          <w:color w:val="000000" w:themeColor="text1"/>
          <w:sz w:val="20"/>
        </w:rPr>
        <w:t xml:space="preserve"> klimatologických resp. </w:t>
      </w:r>
      <w:proofErr w:type="spellStart"/>
      <w:r w:rsidRPr="004071D2">
        <w:rPr>
          <w:rFonts w:cs="Arial"/>
          <w:b/>
          <w:bCs/>
          <w:color w:val="000000" w:themeColor="text1"/>
          <w:sz w:val="20"/>
        </w:rPr>
        <w:t>zrážkomerných</w:t>
      </w:r>
      <w:proofErr w:type="spellEnd"/>
      <w:r w:rsidRPr="004071D2">
        <w:rPr>
          <w:rFonts w:cs="Arial"/>
          <w:b/>
          <w:bCs/>
          <w:color w:val="000000" w:themeColor="text1"/>
          <w:sz w:val="20"/>
        </w:rPr>
        <w:t xml:space="preserve"> staníc a vodomerných staníc SHMÚ</w:t>
      </w:r>
      <w:r w:rsidRPr="004071D2">
        <w:rPr>
          <w:rFonts w:cs="Arial"/>
          <w:color w:val="000000" w:themeColor="text1"/>
          <w:sz w:val="20"/>
        </w:rPr>
        <w:t>,</w:t>
      </w:r>
    </w:p>
    <w:p w14:paraId="6CF8A78C"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návrhy pre náplň inžinierskogeologického a hydrogeologického prieskumu (ďalej aj IGHP) v ďalšej etape,</w:t>
      </w:r>
    </w:p>
    <w:p w14:paraId="1A409BE0" w14:textId="77777777" w:rsidR="008D7F3C" w:rsidRPr="004071D2" w:rsidRDefault="008D7F3C" w:rsidP="004071D2">
      <w:pPr>
        <w:pStyle w:val="00-05"/>
        <w:spacing w:line="276" w:lineRule="auto"/>
        <w:ind w:left="567"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prílohy:</w:t>
      </w:r>
    </w:p>
    <w:p w14:paraId="3BA89726" w14:textId="77777777" w:rsidR="008D7F3C" w:rsidRPr="004071D2" w:rsidRDefault="008D7F3C" w:rsidP="004071D2">
      <w:pPr>
        <w:pStyle w:val="00-05"/>
        <w:spacing w:line="276" w:lineRule="auto"/>
        <w:ind w:left="993" w:hanging="142"/>
        <w:rPr>
          <w:rFonts w:cs="Arial"/>
          <w:color w:val="000000" w:themeColor="text1"/>
          <w:sz w:val="20"/>
        </w:rPr>
      </w:pPr>
      <w:r w:rsidRPr="004071D2">
        <w:rPr>
          <w:rFonts w:cs="Arial"/>
          <w:color w:val="000000" w:themeColor="text1"/>
          <w:sz w:val="20"/>
        </w:rPr>
        <w:lastRenderedPageBreak/>
        <w:t>•</w:t>
      </w:r>
      <w:r w:rsidRPr="004071D2">
        <w:rPr>
          <w:rFonts w:cs="Arial"/>
          <w:color w:val="000000" w:themeColor="text1"/>
          <w:sz w:val="20"/>
        </w:rPr>
        <w:tab/>
        <w:t>prehľadnú situáciu územia so všetkými zakreslenými variantmi trasy R1,</w:t>
      </w:r>
    </w:p>
    <w:p w14:paraId="4DBB5E2D" w14:textId="77777777" w:rsidR="008D7F3C" w:rsidRPr="004071D2" w:rsidRDefault="008D7F3C" w:rsidP="004071D2">
      <w:pPr>
        <w:pStyle w:val="00-05"/>
        <w:spacing w:line="276" w:lineRule="auto"/>
        <w:ind w:left="993"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 xml:space="preserve">účelovú IG mapu so zakreslenými variantmi trasy zameranú predovšetkým na výskyt </w:t>
      </w:r>
      <w:proofErr w:type="spellStart"/>
      <w:r w:rsidRPr="004071D2">
        <w:rPr>
          <w:rFonts w:cs="Arial"/>
          <w:color w:val="000000" w:themeColor="text1"/>
          <w:sz w:val="20"/>
        </w:rPr>
        <w:t>geodynamických</w:t>
      </w:r>
      <w:proofErr w:type="spellEnd"/>
      <w:r w:rsidRPr="004071D2">
        <w:rPr>
          <w:rFonts w:cs="Arial"/>
          <w:color w:val="000000" w:themeColor="text1"/>
          <w:sz w:val="20"/>
        </w:rPr>
        <w:t xml:space="preserve"> javov (svahové deformácie, erózia, </w:t>
      </w:r>
      <w:proofErr w:type="spellStart"/>
      <w:r w:rsidRPr="004071D2">
        <w:rPr>
          <w:rFonts w:cs="Arial"/>
          <w:color w:val="000000" w:themeColor="text1"/>
          <w:sz w:val="20"/>
        </w:rPr>
        <w:t>presadavosť</w:t>
      </w:r>
      <w:proofErr w:type="spellEnd"/>
      <w:r w:rsidRPr="004071D2">
        <w:rPr>
          <w:rFonts w:cs="Arial"/>
          <w:color w:val="000000" w:themeColor="text1"/>
          <w:sz w:val="20"/>
        </w:rPr>
        <w:t xml:space="preserve"> a pod.) vrátane dokumentačných bodov (</w:t>
      </w:r>
      <w:proofErr w:type="spellStart"/>
      <w:r w:rsidRPr="004071D2">
        <w:rPr>
          <w:rFonts w:cs="Arial"/>
          <w:color w:val="000000" w:themeColor="text1"/>
          <w:sz w:val="20"/>
        </w:rPr>
        <w:t>odkryvy</w:t>
      </w:r>
      <w:proofErr w:type="spellEnd"/>
      <w:r w:rsidRPr="004071D2">
        <w:rPr>
          <w:rFonts w:cs="Arial"/>
          <w:color w:val="000000" w:themeColor="text1"/>
          <w:sz w:val="20"/>
        </w:rPr>
        <w:t xml:space="preserve">, vrty,...), zamokrené územia a pramene, výskyt antropogénnych sedimentov, ochranné pásma vodných zdrojov, minerálnych a podzemných vôd, smery prúdenia podzemných vôd, hranice prieskumných území (§ 21 geologického zákona), ložiská nerastných surovín, dobývacie priestory, </w:t>
      </w:r>
      <w:proofErr w:type="spellStart"/>
      <w:r w:rsidRPr="004071D2">
        <w:rPr>
          <w:rFonts w:cs="Arial"/>
          <w:color w:val="000000" w:themeColor="text1"/>
          <w:sz w:val="20"/>
        </w:rPr>
        <w:t>poddolované</w:t>
      </w:r>
      <w:proofErr w:type="spellEnd"/>
      <w:r w:rsidRPr="004071D2">
        <w:rPr>
          <w:rFonts w:cs="Arial"/>
          <w:color w:val="000000" w:themeColor="text1"/>
          <w:sz w:val="20"/>
        </w:rPr>
        <w:t xml:space="preserve"> územia, chránené územia, biotopy a pod.</w:t>
      </w:r>
    </w:p>
    <w:p w14:paraId="2818C83B" w14:textId="77777777" w:rsidR="008D7F3C" w:rsidRPr="004071D2" w:rsidRDefault="008D7F3C" w:rsidP="004071D2">
      <w:pPr>
        <w:pStyle w:val="00-05"/>
        <w:spacing w:line="276" w:lineRule="auto"/>
        <w:ind w:left="993"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účelovú HG mapu podľa požiadaviek uvedených v texte tejto kapitoly,</w:t>
      </w:r>
    </w:p>
    <w:p w14:paraId="59C637C7" w14:textId="77777777" w:rsidR="008D7F3C" w:rsidRPr="004071D2" w:rsidRDefault="008D7F3C" w:rsidP="004071D2">
      <w:pPr>
        <w:pStyle w:val="00-05"/>
        <w:spacing w:line="276" w:lineRule="auto"/>
        <w:ind w:left="993"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Hydrogeologický posudok podľa požiadaviek uvedených v texte tejto kapitoly,</w:t>
      </w:r>
    </w:p>
    <w:p w14:paraId="2456BDEA" w14:textId="77777777" w:rsidR="008D7F3C" w:rsidRPr="004071D2" w:rsidRDefault="008D7F3C" w:rsidP="004071D2">
      <w:pPr>
        <w:pStyle w:val="00-05"/>
        <w:spacing w:line="276" w:lineRule="auto"/>
        <w:ind w:left="993" w:hanging="142"/>
        <w:rPr>
          <w:rFonts w:cs="Arial"/>
          <w:color w:val="000000" w:themeColor="text1"/>
          <w:sz w:val="20"/>
        </w:rPr>
      </w:pPr>
      <w:r w:rsidRPr="004071D2">
        <w:rPr>
          <w:rFonts w:cs="Arial"/>
          <w:color w:val="000000" w:themeColor="text1"/>
          <w:sz w:val="20"/>
        </w:rPr>
        <w:t>•</w:t>
      </w:r>
      <w:r w:rsidRPr="004071D2">
        <w:rPr>
          <w:rFonts w:cs="Arial"/>
          <w:color w:val="000000" w:themeColor="text1"/>
          <w:sz w:val="20"/>
        </w:rPr>
        <w:tab/>
        <w:t>popis dokumentačných bodov spolu s ich fotodokumentáciou a iné;</w:t>
      </w:r>
    </w:p>
    <w:p w14:paraId="2EC06DB6" w14:textId="77777777" w:rsidR="008D7F3C" w:rsidRPr="004071D2" w:rsidRDefault="008D7F3C" w:rsidP="004071D2">
      <w:pPr>
        <w:pStyle w:val="00-05"/>
        <w:spacing w:line="276" w:lineRule="auto"/>
        <w:ind w:left="993" w:hanging="142"/>
        <w:rPr>
          <w:rFonts w:cs="Arial"/>
          <w:color w:val="000000" w:themeColor="text1"/>
          <w:sz w:val="20"/>
        </w:rPr>
      </w:pPr>
    </w:p>
    <w:p w14:paraId="273D9F55" w14:textId="0AD7F7B1"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Navrhnúť opatrenia pre ďalší stupeň IGHP pre každý úsek podľa stavebného zásahu zvlášť. Opatrenia budú odporúčané v záveroch v tomto stupni prieskumu so zvláštnym zreteľom na rizikové miesta alebo rizikové faktory v danom území; posúdiť a navrhnúť situovanie </w:t>
      </w:r>
      <w:proofErr w:type="spellStart"/>
      <w:r w:rsidRPr="004071D2">
        <w:rPr>
          <w:rFonts w:cs="Arial"/>
          <w:sz w:val="20"/>
        </w:rPr>
        <w:t>inklinometrických</w:t>
      </w:r>
      <w:proofErr w:type="spellEnd"/>
      <w:r w:rsidRPr="004071D2">
        <w:rPr>
          <w:rFonts w:cs="Arial"/>
          <w:sz w:val="20"/>
        </w:rPr>
        <w:t xml:space="preserve">, </w:t>
      </w:r>
      <w:proofErr w:type="spellStart"/>
      <w:r w:rsidRPr="004071D2">
        <w:rPr>
          <w:rFonts w:cs="Arial"/>
          <w:sz w:val="20"/>
        </w:rPr>
        <w:t>piezometrických</w:t>
      </w:r>
      <w:proofErr w:type="spellEnd"/>
      <w:r w:rsidRPr="004071D2">
        <w:rPr>
          <w:rFonts w:cs="Arial"/>
          <w:sz w:val="20"/>
        </w:rPr>
        <w:t xml:space="preserve"> a pozorovacích hydrogeologických vrtov pre ďalší stupeň IGHP;</w:t>
      </w:r>
    </w:p>
    <w:p w14:paraId="02164CE9" w14:textId="0A696247"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Každý výkres (mapa) </w:t>
      </w:r>
      <w:proofErr w:type="spellStart"/>
      <w:r w:rsidRPr="004071D2">
        <w:rPr>
          <w:rFonts w:cs="Arial"/>
          <w:sz w:val="20"/>
        </w:rPr>
        <w:t>prílohovej</w:t>
      </w:r>
      <w:proofErr w:type="spellEnd"/>
      <w:r w:rsidRPr="004071D2">
        <w:rPr>
          <w:rFonts w:cs="Arial"/>
          <w:sz w:val="20"/>
        </w:rPr>
        <w:t xml:space="preserve"> časti musí obsahovať </w:t>
      </w:r>
      <w:proofErr w:type="spellStart"/>
      <w:r w:rsidRPr="004071D2">
        <w:rPr>
          <w:rFonts w:cs="Arial"/>
          <w:sz w:val="20"/>
        </w:rPr>
        <w:t>popisové</w:t>
      </w:r>
      <w:proofErr w:type="spellEnd"/>
      <w:r w:rsidRPr="004071D2">
        <w:rPr>
          <w:rFonts w:cs="Arial"/>
          <w:sz w:val="20"/>
        </w:rPr>
        <w:t xml:space="preserve"> pole;</w:t>
      </w:r>
    </w:p>
    <w:p w14:paraId="2C912FA2" w14:textId="2D796190"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Hlavným záverom IGHS musí byť zhodnotenie zvlášť pre každý jeden variant trasy rýchlostnej cesty R1 z hľadiska ich </w:t>
      </w:r>
      <w:r w:rsidR="009B0EE0" w:rsidRPr="004071D2">
        <w:rPr>
          <w:rFonts w:cs="Arial"/>
          <w:sz w:val="20"/>
        </w:rPr>
        <w:t>uskutočniteľnosti</w:t>
      </w:r>
      <w:r w:rsidRPr="004071D2">
        <w:rPr>
          <w:rFonts w:cs="Arial"/>
          <w:sz w:val="20"/>
        </w:rPr>
        <w:t xml:space="preserve"> v daných inžinierskogeologických a hydrogeologických pomeroch so zdôvodnením a ideovým návrhom sanačných opatrení rizikových faktorov, ktoré majú vplyv na stavbu rýchlostnej cesty R1. Prípadne je možné z hľadiska zásahov do horninového prostredia navrhnúť vhodnejšie varianty alebo kombinácie variantov trasy;</w:t>
      </w:r>
    </w:p>
    <w:p w14:paraId="58DD1B0A" w14:textId="12E375A8"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Vypracovať Hydrogeologický posudok (ďalej aj HG posudok), v ktorom budú spracované nasledovné požiadavky:</w:t>
      </w:r>
    </w:p>
    <w:p w14:paraId="35634086"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na trase popísať a charakterizovať všetky dotknuté a s dotknutými susediace vodné útvary a ich stav (vodné útvary povrchovej vody, útvary podzemných vôd), </w:t>
      </w:r>
    </w:p>
    <w:p w14:paraId="3BAF321E"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posúdenia rizika kontaminácie pôdy a následne aj podzemnej vody pri havarijných situáciách podľa §39 zákona č. 364/2004 Z. z. o vodách a o zmene zákona Slovenskej národnej rady č. 372/1990 Zb. o priestupkoch v znení neskorších predpisov (vodný zákon) v znení neskorších predpisov (ďalej len "vodný zákon"), </w:t>
      </w:r>
    </w:p>
    <w:p w14:paraId="4B226FC8"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doložiť opatrenia, ktoré splnia environmentálne ciele v zmysle vodného zákona. Jedným z environmentálnych cieľov pre útvar povrchovej vody (§ 2 písm. e) vodného zákona) je vykonanie opatrenia na zabránenie zhoršeniu stavu útvarov povrchovej vody, </w:t>
      </w:r>
    </w:p>
    <w:p w14:paraId="03271F0E"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zhodnotiť riziká znečistenia podzemných vôd, zhoršenie ich kvality a ovplyvnenia výdatnosti využívaných vodných zdrojov počas výstavby a realizácie rýchlostnej cesty a na možnosť zásahu do hydrogeologického režimu podzemných vôd pri výstavbe, ako aj počas prevádzky rýchlostnej cesty R1, </w:t>
      </w:r>
    </w:p>
    <w:p w14:paraId="0EDF15EF"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preskúmať hydrologické a hydrogeologické pomery, zhodnotiť vplyvy a riziká s ohľadom na ochranné pásma vodárenských zdrojov, pásma prírodných minerálnych zdrojov a prírodných liečivých zdrojov, </w:t>
      </w:r>
    </w:p>
    <w:p w14:paraId="1F592DFF"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navrhnúť opatrenia zamerané na vylúčenie negatívnych vplyvov na kvalitu vody vo vodných zdrojoch zasiahnutých trasou rýchlostnej cesty R1, </w:t>
      </w:r>
    </w:p>
    <w:p w14:paraId="3B4654A5"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pozornosť venovať stanoveniu podmienok pre technické práce, ktoré by mohli nepriaznivo ovplyvniť režim podzemných a povrchových vôd, </w:t>
      </w:r>
    </w:p>
    <w:p w14:paraId="142A22F3" w14:textId="77777777" w:rsidR="008D7F3C" w:rsidRPr="004071D2" w:rsidRDefault="008D7F3C" w:rsidP="004071D2">
      <w:pPr>
        <w:pStyle w:val="00-05"/>
        <w:spacing w:line="276" w:lineRule="auto"/>
        <w:ind w:left="567" w:hanging="142"/>
        <w:rPr>
          <w:rFonts w:cs="Arial"/>
          <w:sz w:val="20"/>
        </w:rPr>
      </w:pPr>
      <w:r w:rsidRPr="004071D2">
        <w:rPr>
          <w:rFonts w:cs="Arial"/>
          <w:sz w:val="20"/>
        </w:rPr>
        <w:t>-</w:t>
      </w:r>
      <w:r w:rsidRPr="004071D2">
        <w:rPr>
          <w:rFonts w:cs="Arial"/>
          <w:sz w:val="20"/>
        </w:rPr>
        <w:tab/>
        <w:t xml:space="preserve">v spolupráci s dotknutými obcami spracovať </w:t>
      </w:r>
      <w:proofErr w:type="spellStart"/>
      <w:r w:rsidRPr="004071D2">
        <w:rPr>
          <w:rFonts w:cs="Arial"/>
          <w:sz w:val="20"/>
        </w:rPr>
        <w:t>pasport</w:t>
      </w:r>
      <w:proofErr w:type="spellEnd"/>
      <w:r w:rsidRPr="004071D2">
        <w:rPr>
          <w:rFonts w:cs="Arial"/>
          <w:sz w:val="20"/>
        </w:rPr>
        <w:t xml:space="preserve"> studní a posúdiť pravdepodobné vplyvy zámeru na kvalitu vody v podzemných vodných zdrojoch (preskúmať hydrogeologické pomery územia, zhodnotiť riziká zhoršenia kvality vôd), ktoré sú </w:t>
      </w:r>
      <w:r w:rsidRPr="004071D2">
        <w:rPr>
          <w:rFonts w:cs="Arial"/>
          <w:b/>
          <w:bCs/>
          <w:sz w:val="20"/>
        </w:rPr>
        <w:t>využívané na verejné zásobovanie obyvateľov pitnou vodou a nie sú zosúladené s požiadavkami vodného zákona</w:t>
      </w:r>
      <w:r w:rsidRPr="004071D2">
        <w:rPr>
          <w:rFonts w:cs="Arial"/>
          <w:sz w:val="20"/>
        </w:rPr>
        <w:t xml:space="preserve"> (napr. ak v obciach </w:t>
      </w:r>
      <w:r w:rsidRPr="004071D2">
        <w:rPr>
          <w:rFonts w:cs="Arial"/>
          <w:b/>
          <w:bCs/>
          <w:sz w:val="20"/>
        </w:rPr>
        <w:t>ochranné pásma</w:t>
      </w:r>
      <w:r w:rsidRPr="004071D2">
        <w:rPr>
          <w:rFonts w:cs="Arial"/>
          <w:sz w:val="20"/>
        </w:rPr>
        <w:t xml:space="preserve"> okolo podzemných vodných zdrojov </w:t>
      </w:r>
      <w:r w:rsidRPr="004071D2">
        <w:rPr>
          <w:rFonts w:cs="Arial"/>
          <w:b/>
          <w:bCs/>
          <w:sz w:val="20"/>
        </w:rPr>
        <w:t>nie sú určené a vyhlásené príslušným orgánom štátnej vodnej správy</w:t>
      </w:r>
      <w:r w:rsidRPr="004071D2">
        <w:rPr>
          <w:rFonts w:cs="Arial"/>
          <w:sz w:val="20"/>
        </w:rPr>
        <w:t xml:space="preserve">); </w:t>
      </w:r>
    </w:p>
    <w:p w14:paraId="2F8B720F" w14:textId="401963A9"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Vyhodnotiť potrebu stavebných materiálov (najmä stavebného kameňa) ako aj </w:t>
      </w:r>
      <w:proofErr w:type="spellStart"/>
      <w:r w:rsidRPr="004071D2">
        <w:rPr>
          <w:rFonts w:cs="Arial"/>
          <w:sz w:val="20"/>
        </w:rPr>
        <w:t>výziskov</w:t>
      </w:r>
      <w:proofErr w:type="spellEnd"/>
      <w:r w:rsidRPr="004071D2">
        <w:rPr>
          <w:rFonts w:cs="Arial"/>
          <w:sz w:val="20"/>
        </w:rPr>
        <w:t xml:space="preserve"> stavebného kameňa zo zásahov do geologického prostredia s určením lokality (zdroja);</w:t>
      </w:r>
    </w:p>
    <w:p w14:paraId="13A3829E" w14:textId="1706D121"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t xml:space="preserve">Popísať a vyhodnotiť spôsob využitia, umiestnenie dočasných </w:t>
      </w:r>
      <w:proofErr w:type="spellStart"/>
      <w:r w:rsidRPr="004071D2">
        <w:rPr>
          <w:rFonts w:cs="Arial"/>
          <w:sz w:val="20"/>
        </w:rPr>
        <w:t>depónií</w:t>
      </w:r>
      <w:proofErr w:type="spellEnd"/>
      <w:r w:rsidRPr="004071D2">
        <w:rPr>
          <w:rFonts w:cs="Arial"/>
          <w:sz w:val="20"/>
        </w:rPr>
        <w:t xml:space="preserve"> výkopovej zeminy, stavebného materiálu a stavebných dvorov, predpokladané komunikácie, po ktorých bude zabezpečený ich prevoz a zdroj stavebného materiálu;</w:t>
      </w:r>
    </w:p>
    <w:p w14:paraId="02D6A0B9" w14:textId="34718D45" w:rsidR="008D7F3C" w:rsidRPr="004071D2" w:rsidRDefault="008D7F3C" w:rsidP="004071D2">
      <w:pPr>
        <w:pStyle w:val="00-05"/>
        <w:numPr>
          <w:ilvl w:val="0"/>
          <w:numId w:val="10"/>
        </w:numPr>
        <w:spacing w:line="276" w:lineRule="auto"/>
        <w:ind w:left="284" w:hanging="284"/>
        <w:rPr>
          <w:rFonts w:cs="Arial"/>
          <w:sz w:val="20"/>
        </w:rPr>
      </w:pPr>
      <w:r w:rsidRPr="004071D2">
        <w:rPr>
          <w:rFonts w:cs="Arial"/>
          <w:sz w:val="20"/>
        </w:rPr>
        <w:lastRenderedPageBreak/>
        <w:t xml:space="preserve">Záverečné spracovanie - záverečná správa: grafické prílohy (prehľadná situácia, situácia všetkých prieskumných - </w:t>
      </w:r>
      <w:proofErr w:type="spellStart"/>
      <w:r w:rsidRPr="004071D2">
        <w:rPr>
          <w:rFonts w:cs="Arial"/>
          <w:sz w:val="20"/>
        </w:rPr>
        <w:t>t.j</w:t>
      </w:r>
      <w:proofErr w:type="spellEnd"/>
      <w:r w:rsidRPr="004071D2">
        <w:rPr>
          <w:rFonts w:cs="Arial"/>
          <w:sz w:val="20"/>
        </w:rPr>
        <w:t>. archívnych</w:t>
      </w:r>
      <w:r w:rsidR="00960B8D" w:rsidRPr="004071D2">
        <w:rPr>
          <w:rFonts w:cs="Arial"/>
          <w:sz w:val="20"/>
        </w:rPr>
        <w:t xml:space="preserve"> objektov</w:t>
      </w:r>
      <w:r w:rsidRPr="004071D2">
        <w:rPr>
          <w:rFonts w:cs="Arial"/>
          <w:sz w:val="20"/>
        </w:rPr>
        <w:t xml:space="preserve"> a profilov, účelová IG mapa, pozdĺžne, popr. priečne IG rezy, IG profily zosuvov, </w:t>
      </w:r>
      <w:r w:rsidR="0081534D" w:rsidRPr="004071D2">
        <w:rPr>
          <w:rFonts w:cs="Arial"/>
          <w:sz w:val="20"/>
        </w:rPr>
        <w:t xml:space="preserve">účelová </w:t>
      </w:r>
      <w:r w:rsidRPr="004071D2">
        <w:rPr>
          <w:rFonts w:cs="Arial"/>
          <w:sz w:val="20"/>
        </w:rPr>
        <w:t xml:space="preserve">HG mapa, vysvetlivky) a textové prílohy (HG posudok, geologická písomná dokumentácia vrtov – archívnych; </w:t>
      </w:r>
      <w:proofErr w:type="spellStart"/>
      <w:r w:rsidRPr="004071D2">
        <w:rPr>
          <w:rFonts w:cs="Arial"/>
          <w:sz w:val="20"/>
        </w:rPr>
        <w:t>stabilitné</w:t>
      </w:r>
      <w:proofErr w:type="spellEnd"/>
      <w:r w:rsidRPr="004071D2">
        <w:rPr>
          <w:rFonts w:cs="Arial"/>
          <w:sz w:val="20"/>
        </w:rPr>
        <w:t xml:space="preserve"> výpočty, + CD/DVD/USB, ktoré obsahuje všetky grafické a textové prílohy v PDF formáte aj v živej forme (DOC, XLS, DWG, DGN a pod.) nezabezpečené proti tlačeniu a kopírovaniu.</w:t>
      </w:r>
    </w:p>
    <w:bookmarkEnd w:id="4"/>
    <w:p w14:paraId="457BC00C" w14:textId="77777777" w:rsidR="00077780" w:rsidRPr="004071D2" w:rsidRDefault="00077780" w:rsidP="004071D2">
      <w:pPr>
        <w:spacing w:after="160" w:line="276" w:lineRule="auto"/>
        <w:jc w:val="left"/>
        <w:rPr>
          <w:rFonts w:eastAsia="Calibri" w:cs="Arial"/>
          <w:color w:val="FF0000"/>
          <w:sz w:val="20"/>
          <w:szCs w:val="20"/>
          <w:lang w:eastAsia="en-US"/>
        </w:rPr>
      </w:pPr>
    </w:p>
    <w:p w14:paraId="2F638EEF" w14:textId="77777777" w:rsidR="000D36EC" w:rsidRPr="004071D2" w:rsidRDefault="000D36EC" w:rsidP="004071D2">
      <w:pPr>
        <w:pStyle w:val="Nadpis2"/>
        <w:spacing w:line="276" w:lineRule="auto"/>
        <w:rPr>
          <w:sz w:val="20"/>
          <w:szCs w:val="20"/>
        </w:rPr>
      </w:pPr>
      <w:r w:rsidRPr="004071D2">
        <w:rPr>
          <w:sz w:val="20"/>
          <w:szCs w:val="20"/>
        </w:rPr>
        <w:t>6.</w:t>
      </w:r>
      <w:r w:rsidRPr="004071D2">
        <w:rPr>
          <w:sz w:val="20"/>
          <w:szCs w:val="20"/>
        </w:rPr>
        <w:tab/>
        <w:t>Náležitosti DOKUMENTÁCIE</w:t>
      </w:r>
    </w:p>
    <w:p w14:paraId="196F40AA" w14:textId="77777777" w:rsidR="001034FD" w:rsidRPr="004071D2" w:rsidRDefault="001034FD" w:rsidP="004071D2">
      <w:pPr>
        <w:pStyle w:val="00-05"/>
        <w:spacing w:line="276" w:lineRule="auto"/>
        <w:rPr>
          <w:rFonts w:cs="Arial"/>
          <w:sz w:val="20"/>
        </w:rPr>
      </w:pPr>
    </w:p>
    <w:p w14:paraId="5C108B6E" w14:textId="6C8E8D2D" w:rsidR="001034FD" w:rsidRPr="004071D2" w:rsidRDefault="000D36EC" w:rsidP="004071D2">
      <w:pPr>
        <w:pStyle w:val="00-05"/>
        <w:spacing w:line="276" w:lineRule="auto"/>
        <w:ind w:firstLine="0"/>
        <w:rPr>
          <w:rFonts w:cs="Arial"/>
          <w:sz w:val="20"/>
        </w:rPr>
      </w:pPr>
      <w:r w:rsidRPr="004071D2">
        <w:rPr>
          <w:rFonts w:cs="Arial"/>
          <w:sz w:val="20"/>
        </w:rPr>
        <w:t xml:space="preserve">Základné náležitosti štúdie </w:t>
      </w:r>
      <w:r w:rsidR="009B0EE0" w:rsidRPr="004071D2">
        <w:rPr>
          <w:rFonts w:cs="Arial"/>
          <w:sz w:val="20"/>
        </w:rPr>
        <w:t>uskutočniteľnosti</w:t>
      </w:r>
      <w:r w:rsidRPr="004071D2">
        <w:rPr>
          <w:rFonts w:cs="Arial"/>
          <w:sz w:val="20"/>
        </w:rPr>
        <w:t xml:space="preserve"> vypracovať podľa prílohy č. 2</w:t>
      </w:r>
      <w:r w:rsidR="00CF2D7B" w:rsidRPr="004071D2">
        <w:rPr>
          <w:rFonts w:cs="Arial"/>
          <w:sz w:val="20"/>
        </w:rPr>
        <w:t>, časti B.1 súťažných podkladov „Základné náležitosti, štruktúra a obsah“</w:t>
      </w:r>
    </w:p>
    <w:p w14:paraId="01C1D45B" w14:textId="77777777" w:rsidR="001034FD" w:rsidRPr="004071D2" w:rsidRDefault="001034FD" w:rsidP="004071D2">
      <w:pPr>
        <w:pStyle w:val="00-05"/>
        <w:spacing w:line="276" w:lineRule="auto"/>
        <w:rPr>
          <w:rFonts w:cs="Arial"/>
          <w:color w:val="FF0000"/>
          <w:sz w:val="20"/>
        </w:rPr>
      </w:pPr>
    </w:p>
    <w:p w14:paraId="016C7F7E" w14:textId="78D10703" w:rsidR="000D36EC" w:rsidRDefault="000D36EC" w:rsidP="004071D2">
      <w:pPr>
        <w:pStyle w:val="Nadpis2"/>
        <w:spacing w:line="276" w:lineRule="auto"/>
        <w:rPr>
          <w:sz w:val="20"/>
          <w:szCs w:val="20"/>
        </w:rPr>
      </w:pPr>
      <w:r w:rsidRPr="004071D2">
        <w:rPr>
          <w:sz w:val="20"/>
          <w:szCs w:val="20"/>
        </w:rPr>
        <w:t>7.</w:t>
      </w:r>
      <w:r w:rsidRPr="004071D2">
        <w:rPr>
          <w:sz w:val="20"/>
          <w:szCs w:val="20"/>
        </w:rPr>
        <w:tab/>
      </w:r>
      <w:r w:rsidRPr="00616DC1">
        <w:rPr>
          <w:sz w:val="20"/>
          <w:szCs w:val="20"/>
        </w:rPr>
        <w:t>SPÔSOB A LEHOTY PREROKOVANIA</w:t>
      </w:r>
    </w:p>
    <w:p w14:paraId="747C8B31" w14:textId="77777777" w:rsidR="00616DC1" w:rsidRPr="00616DC1" w:rsidRDefault="00616DC1" w:rsidP="00616DC1">
      <w:pPr>
        <w:rPr>
          <w:b/>
        </w:rPr>
      </w:pPr>
    </w:p>
    <w:p w14:paraId="590ECF42" w14:textId="77777777" w:rsidR="00616DC1" w:rsidRPr="004071D2" w:rsidRDefault="00616DC1" w:rsidP="00616DC1">
      <w:pPr>
        <w:pStyle w:val="05-100"/>
        <w:numPr>
          <w:ilvl w:val="0"/>
          <w:numId w:val="48"/>
        </w:numPr>
        <w:spacing w:line="276" w:lineRule="auto"/>
        <w:ind w:left="284" w:hanging="284"/>
        <w:rPr>
          <w:rFonts w:cs="Arial"/>
        </w:rPr>
      </w:pPr>
      <w:r w:rsidRPr="004071D2">
        <w:rPr>
          <w:rFonts w:cs="Arial"/>
        </w:rPr>
        <w:t xml:space="preserve">Zhotoviteľ zvolá </w:t>
      </w:r>
      <w:r>
        <w:rPr>
          <w:rFonts w:cs="Arial"/>
        </w:rPr>
        <w:t xml:space="preserve">vstupné </w:t>
      </w:r>
      <w:r w:rsidRPr="004071D2">
        <w:rPr>
          <w:rFonts w:cs="Arial"/>
        </w:rPr>
        <w:t>rokovani</w:t>
      </w:r>
      <w:r>
        <w:rPr>
          <w:rFonts w:cs="Arial"/>
        </w:rPr>
        <w:t>e</w:t>
      </w:r>
      <w:r w:rsidRPr="004071D2">
        <w:rPr>
          <w:rFonts w:cs="Arial"/>
        </w:rPr>
        <w:t xml:space="preserve"> s</w:t>
      </w:r>
      <w:r>
        <w:rPr>
          <w:rFonts w:cs="Arial"/>
        </w:rPr>
        <w:t> </w:t>
      </w:r>
      <w:r w:rsidRPr="004071D2">
        <w:rPr>
          <w:rFonts w:cs="Arial"/>
        </w:rPr>
        <w:t>objednávateľom</w:t>
      </w:r>
      <w:r>
        <w:rPr>
          <w:rFonts w:cs="Arial"/>
        </w:rPr>
        <w:t xml:space="preserve"> do 7 dní od nadobudnutia účinnosti zmluvy</w:t>
      </w:r>
    </w:p>
    <w:p w14:paraId="43311B87" w14:textId="5CF4C541"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Zhotoviteľ zvolá rokovania s objednávateľom, na ktorých budú</w:t>
      </w:r>
      <w:r w:rsidR="005D5E07" w:rsidRPr="004071D2">
        <w:rPr>
          <w:rFonts w:cs="Arial"/>
          <w:sz w:val="20"/>
        </w:rPr>
        <w:t>:</w:t>
      </w:r>
    </w:p>
    <w:p w14:paraId="5F3A7A92" w14:textId="08DEFA0A" w:rsidR="005D5E07" w:rsidRPr="004071D2" w:rsidRDefault="00D64096" w:rsidP="004071D2">
      <w:pPr>
        <w:pStyle w:val="05-100"/>
        <w:spacing w:line="276" w:lineRule="auto"/>
        <w:rPr>
          <w:rFonts w:cs="Arial"/>
        </w:rPr>
      </w:pPr>
      <w:r w:rsidRPr="004071D2">
        <w:rPr>
          <w:rFonts w:cs="Arial"/>
        </w:rPr>
        <w:t>–</w:t>
      </w:r>
      <w:r w:rsidRPr="004071D2">
        <w:rPr>
          <w:rFonts w:cs="Arial"/>
        </w:rPr>
        <w:tab/>
      </w:r>
      <w:r w:rsidR="005D5E07" w:rsidRPr="004071D2">
        <w:rPr>
          <w:rFonts w:cs="Arial"/>
        </w:rPr>
        <w:t xml:space="preserve">predložený návrh lokalizácie automatizovaných </w:t>
      </w:r>
      <w:proofErr w:type="spellStart"/>
      <w:r w:rsidR="005D5E07" w:rsidRPr="004071D2">
        <w:rPr>
          <w:rFonts w:cs="Arial"/>
        </w:rPr>
        <w:t>sčítačov</w:t>
      </w:r>
      <w:proofErr w:type="spellEnd"/>
      <w:r w:rsidR="005D5E07" w:rsidRPr="004071D2">
        <w:rPr>
          <w:rFonts w:cs="Arial"/>
        </w:rPr>
        <w:t xml:space="preserve"> dopravy, rozmiestnenia kamier kordónového dopravného prieskumu, v ktorých bude vykonaný prieskum, ktoré musia byť odsúhlasené objednávateľom</w:t>
      </w:r>
    </w:p>
    <w:p w14:paraId="4DF9EAB3" w14:textId="265284CF" w:rsidR="00D64096" w:rsidRPr="004071D2" w:rsidRDefault="005D5E07" w:rsidP="004071D2">
      <w:pPr>
        <w:pStyle w:val="05-100"/>
        <w:spacing w:line="276" w:lineRule="auto"/>
        <w:rPr>
          <w:rFonts w:cs="Arial"/>
        </w:rPr>
      </w:pPr>
      <w:r w:rsidRPr="004071D2">
        <w:rPr>
          <w:rFonts w:cs="Arial"/>
        </w:rPr>
        <w:t>–</w:t>
      </w:r>
      <w:r w:rsidRPr="004071D2">
        <w:rPr>
          <w:rFonts w:cs="Arial"/>
        </w:rPr>
        <w:tab/>
      </w:r>
      <w:r w:rsidR="00D64096" w:rsidRPr="004071D2">
        <w:rPr>
          <w:rFonts w:cs="Arial"/>
        </w:rPr>
        <w:t>prezentované výsledky dopravných prieskumov, analýza ostatných dopravných a iných podkladov a identifikované dopravné problémy a ich dôvody,</w:t>
      </w:r>
    </w:p>
    <w:p w14:paraId="07ADBB02" w14:textId="2178BF15" w:rsidR="006A6901" w:rsidRPr="004071D2" w:rsidRDefault="005D5E07" w:rsidP="004071D2">
      <w:pPr>
        <w:pStyle w:val="05-100"/>
        <w:spacing w:line="276" w:lineRule="auto"/>
        <w:ind w:left="426" w:hanging="142"/>
        <w:rPr>
          <w:rFonts w:cs="Arial"/>
          <w:color w:val="FF0000"/>
        </w:rPr>
      </w:pPr>
      <w:r w:rsidRPr="004071D2">
        <w:rPr>
          <w:rFonts w:cs="Arial"/>
        </w:rPr>
        <w:t>–</w:t>
      </w:r>
      <w:r w:rsidRPr="004071D2">
        <w:rPr>
          <w:rFonts w:cs="Arial"/>
        </w:rPr>
        <w:tab/>
        <w:t xml:space="preserve">  </w:t>
      </w:r>
      <w:r w:rsidR="006A6901" w:rsidRPr="004071D2">
        <w:rPr>
          <w:rFonts w:cs="Arial"/>
        </w:rPr>
        <w:t xml:space="preserve">prezentované predbežné </w:t>
      </w:r>
      <w:r w:rsidR="008A0D9D" w:rsidRPr="004071D2">
        <w:rPr>
          <w:rFonts w:cs="Arial"/>
        </w:rPr>
        <w:t xml:space="preserve">návrhy </w:t>
      </w:r>
      <w:r w:rsidR="006A6901" w:rsidRPr="004071D2">
        <w:rPr>
          <w:rFonts w:cs="Arial"/>
        </w:rPr>
        <w:t>variant</w:t>
      </w:r>
      <w:r w:rsidR="008A0D9D" w:rsidRPr="004071D2">
        <w:rPr>
          <w:rFonts w:cs="Arial"/>
        </w:rPr>
        <w:t>ov</w:t>
      </w:r>
      <w:r w:rsidR="006A6901" w:rsidRPr="004071D2">
        <w:rPr>
          <w:rFonts w:cs="Arial"/>
        </w:rPr>
        <w:t>,</w:t>
      </w:r>
    </w:p>
    <w:p w14:paraId="2EEBF75F" w14:textId="77777777" w:rsidR="00D64096" w:rsidRPr="004071D2" w:rsidRDefault="00D64096" w:rsidP="004071D2">
      <w:pPr>
        <w:pStyle w:val="05-100"/>
        <w:spacing w:line="276" w:lineRule="auto"/>
        <w:rPr>
          <w:rFonts w:cs="Arial"/>
        </w:rPr>
      </w:pPr>
      <w:r w:rsidRPr="004071D2">
        <w:rPr>
          <w:rFonts w:cs="Arial"/>
        </w:rPr>
        <w:t>–</w:t>
      </w:r>
      <w:r w:rsidRPr="004071D2">
        <w:rPr>
          <w:rFonts w:cs="Arial"/>
        </w:rPr>
        <w:tab/>
        <w:t>prezentované východiská dopravnej prognózy, kalibrovaný a validovaný model súčasného stavu,</w:t>
      </w:r>
    </w:p>
    <w:p w14:paraId="2D7DC178" w14:textId="77777777" w:rsidR="00D64096" w:rsidRPr="004071D2" w:rsidRDefault="00D64096" w:rsidP="004071D2">
      <w:pPr>
        <w:spacing w:line="276" w:lineRule="auto"/>
        <w:ind w:left="568" w:hanging="284"/>
        <w:rPr>
          <w:rFonts w:cs="Arial"/>
          <w:sz w:val="20"/>
          <w:szCs w:val="20"/>
        </w:rPr>
      </w:pPr>
      <w:r w:rsidRPr="004071D2">
        <w:rPr>
          <w:rFonts w:cs="Arial"/>
          <w:sz w:val="20"/>
          <w:szCs w:val="20"/>
        </w:rPr>
        <w:t>–</w:t>
      </w:r>
      <w:r w:rsidRPr="004071D2">
        <w:rPr>
          <w:rFonts w:cs="Arial"/>
          <w:sz w:val="20"/>
          <w:szCs w:val="20"/>
        </w:rPr>
        <w:tab/>
        <w:t>definované varianty na detailné rozpracovanie na základe dopravného modelu, prípadne doplnené nové varianty, ktoré musí schváliť objednávateľ,</w:t>
      </w:r>
    </w:p>
    <w:p w14:paraId="4C73D6C9" w14:textId="77777777" w:rsidR="00D64096" w:rsidRPr="004071D2" w:rsidRDefault="00D64096" w:rsidP="004071D2">
      <w:pPr>
        <w:pStyle w:val="05-100"/>
        <w:spacing w:line="276" w:lineRule="auto"/>
        <w:rPr>
          <w:rFonts w:cs="Arial"/>
          <w:color w:val="FF0000"/>
        </w:rPr>
      </w:pPr>
      <w:r w:rsidRPr="004071D2">
        <w:rPr>
          <w:rFonts w:cs="Arial"/>
        </w:rPr>
        <w:t>–</w:t>
      </w:r>
      <w:r w:rsidRPr="004071D2">
        <w:rPr>
          <w:rFonts w:cs="Arial"/>
        </w:rPr>
        <w:tab/>
        <w:t>prezentované výsledky CBA a prípad</w:t>
      </w:r>
      <w:r w:rsidR="00AD63E3" w:rsidRPr="004071D2">
        <w:rPr>
          <w:rFonts w:cs="Arial"/>
        </w:rPr>
        <w:t>ného kvalitatívneho hodnotenia,</w:t>
      </w:r>
    </w:p>
    <w:p w14:paraId="1303ADB8" w14:textId="3C41DCA0" w:rsidR="00AD63E3" w:rsidRDefault="00AD63E3" w:rsidP="004071D2">
      <w:pPr>
        <w:pStyle w:val="05-100"/>
        <w:numPr>
          <w:ilvl w:val="0"/>
          <w:numId w:val="1"/>
        </w:numPr>
        <w:spacing w:line="276" w:lineRule="auto"/>
        <w:ind w:left="567" w:hanging="283"/>
        <w:rPr>
          <w:rFonts w:cs="Arial"/>
        </w:rPr>
      </w:pPr>
      <w:r w:rsidRPr="004071D2">
        <w:rPr>
          <w:rFonts w:cs="Arial"/>
        </w:rPr>
        <w:t>definovaná finálna podoba požiadaviek na mýtny systém.</w:t>
      </w:r>
    </w:p>
    <w:p w14:paraId="0F2C3760" w14:textId="5F006656" w:rsidR="00D64096" w:rsidRPr="004071D2" w:rsidRDefault="00DB3249" w:rsidP="004071D2">
      <w:pPr>
        <w:pStyle w:val="05-100"/>
        <w:numPr>
          <w:ilvl w:val="0"/>
          <w:numId w:val="8"/>
        </w:numPr>
        <w:spacing w:line="276" w:lineRule="auto"/>
        <w:ind w:left="284" w:hanging="284"/>
        <w:rPr>
          <w:rFonts w:cs="Arial"/>
        </w:rPr>
      </w:pPr>
      <w:r w:rsidRPr="004071D2">
        <w:rPr>
          <w:rFonts w:cs="Arial"/>
        </w:rPr>
        <w:t>V priebehu vykonávania diela má zhotoviteľ povinnosť zvolávať pravidelné pracovné rokovania 1x za mesiac, ak zástupca objednávateľa nerozhodne inak. Predmetom pravidelných pracovných rokovaní bude kontrola rozpracovanosti diela za účasti hlavného inžiniera projektu za objednávateľa a zhotoviteľa, v prípade nutnosti budú prizvaní aj ďalší odborníci. Zo stretnutia zhotoviteľ vyhotoví zápis, v ktorom bude určený dátum ďalšieho rokovania</w:t>
      </w:r>
      <w:r w:rsidR="00D209BC" w:rsidRPr="004071D2">
        <w:rPr>
          <w:rFonts w:cs="Arial"/>
        </w:rPr>
        <w:t>.</w:t>
      </w:r>
    </w:p>
    <w:p w14:paraId="1E20D6B6" w14:textId="4C0460BF" w:rsidR="000C7199"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r>
      <w:r w:rsidR="00DB3249" w:rsidRPr="004071D2">
        <w:rPr>
          <w:rFonts w:cs="Arial"/>
          <w:sz w:val="20"/>
        </w:rPr>
        <w:t>V priebehu vykonávania diela je objednávateľ, za účelom kontroly rozpracovanosti diela a plnenia zmluvy, oprávnený zvolávať štatutárne kontrolné dni s predpokladanou frekvenciou 1x za 2 mesiace. Zo štatutárnych kontrolných dní vyhotoví zápis zhotoviteľ</w:t>
      </w:r>
      <w:r w:rsidR="000C7199" w:rsidRPr="004071D2">
        <w:rPr>
          <w:rFonts w:cs="Arial"/>
          <w:sz w:val="20"/>
        </w:rPr>
        <w:t>.</w:t>
      </w:r>
    </w:p>
    <w:p w14:paraId="2E5514F3" w14:textId="5241224B" w:rsidR="00D64096" w:rsidRPr="004071D2" w:rsidRDefault="000C7199" w:rsidP="004071D2">
      <w:pPr>
        <w:pStyle w:val="00-050"/>
        <w:spacing w:after="0" w:line="276" w:lineRule="auto"/>
        <w:rPr>
          <w:rFonts w:cs="Arial"/>
          <w:sz w:val="20"/>
        </w:rPr>
      </w:pPr>
      <w:r w:rsidRPr="004071D2">
        <w:rPr>
          <w:rFonts w:cs="Arial"/>
          <w:sz w:val="20"/>
        </w:rPr>
        <w:t>•</w:t>
      </w:r>
      <w:r w:rsidRPr="004071D2">
        <w:rPr>
          <w:rFonts w:cs="Arial"/>
          <w:sz w:val="20"/>
        </w:rPr>
        <w:tab/>
      </w:r>
      <w:r w:rsidR="00D64096" w:rsidRPr="004071D2">
        <w:rPr>
          <w:rFonts w:cs="Arial"/>
          <w:sz w:val="20"/>
        </w:rPr>
        <w:t xml:space="preserve">Zhotoviteľ v súvislosti s každým rokovaním zabezpečí v dostatočnom časovom predstihu pozvánku, vrátane jej rozposlania. Pozvánka musí byť vyhotovená tak, že na titulnej strane bude na hornej časti listu uvedené logo i názov Národnej diaľničnej spoločnosti v zmysle </w:t>
      </w:r>
      <w:proofErr w:type="spellStart"/>
      <w:r w:rsidR="00D64096" w:rsidRPr="004071D2">
        <w:rPr>
          <w:rFonts w:cs="Arial"/>
          <w:sz w:val="20"/>
        </w:rPr>
        <w:t>Korporátneho</w:t>
      </w:r>
      <w:proofErr w:type="spellEnd"/>
      <w:r w:rsidR="00D64096" w:rsidRPr="004071D2">
        <w:rPr>
          <w:rFonts w:cs="Arial"/>
          <w:sz w:val="20"/>
        </w:rPr>
        <w:t xml:space="preserve"> dizajn manuálu Národnej diaľničnej spoločnosti, </w:t>
      </w:r>
      <w:proofErr w:type="spellStart"/>
      <w:r w:rsidR="00D64096" w:rsidRPr="004071D2">
        <w:rPr>
          <w:rFonts w:cs="Arial"/>
          <w:sz w:val="20"/>
        </w:rPr>
        <w:t>a.s</w:t>
      </w:r>
      <w:proofErr w:type="spellEnd"/>
      <w:r w:rsidR="00D64096" w:rsidRPr="004071D2">
        <w:rPr>
          <w:rFonts w:cs="Arial"/>
          <w:sz w:val="20"/>
        </w:rPr>
        <w:t xml:space="preserve">, vrátane adresy, potom nasleduje logo a názov firmy zhotoviteľa. Zhotoviteľ zašle definitívnu verziu pozvánky na odsúhlasenie príslušnému zodpovednému pracovníkovi NDS, uvedeného vo veciach technických uzatvorenej Zmluvy, a po jeho odsúhlasení, definitívnu verziu pozvánky doručí účastníkom rokovania.  Zhotoviteľ je povinný pozvánku podľa predchádzajúcej vety doručiť objednávateľovi minimálne 5 </w:t>
      </w:r>
      <w:r w:rsidR="002113D3" w:rsidRPr="004071D2">
        <w:rPr>
          <w:rFonts w:cs="Arial"/>
          <w:sz w:val="20"/>
        </w:rPr>
        <w:t xml:space="preserve">pracovných </w:t>
      </w:r>
      <w:r w:rsidR="00D64096" w:rsidRPr="004071D2">
        <w:rPr>
          <w:rFonts w:cs="Arial"/>
          <w:sz w:val="20"/>
        </w:rPr>
        <w:t>dní pred uskutočnením pracovného rokovania, pričom berie na vedomie, že objednávateľ je oprávnený navrhovaný termín pracovného rokovania posunúť najviac o</w:t>
      </w:r>
      <w:r w:rsidR="002113D3" w:rsidRPr="004071D2">
        <w:rPr>
          <w:rFonts w:cs="Arial"/>
          <w:sz w:val="20"/>
        </w:rPr>
        <w:t> </w:t>
      </w:r>
      <w:r w:rsidR="00D64096" w:rsidRPr="004071D2">
        <w:rPr>
          <w:rFonts w:cs="Arial"/>
          <w:sz w:val="20"/>
        </w:rPr>
        <w:t>5</w:t>
      </w:r>
      <w:r w:rsidR="002113D3" w:rsidRPr="004071D2">
        <w:rPr>
          <w:rFonts w:cs="Arial"/>
          <w:sz w:val="20"/>
        </w:rPr>
        <w:t xml:space="preserve"> pracovných </w:t>
      </w:r>
      <w:r w:rsidR="00D64096" w:rsidRPr="004071D2">
        <w:rPr>
          <w:rFonts w:cs="Arial"/>
          <w:sz w:val="20"/>
        </w:rPr>
        <w:t xml:space="preserve">dní. </w:t>
      </w:r>
    </w:p>
    <w:p w14:paraId="160209BF" w14:textId="77777777" w:rsidR="00D742CF"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 xml:space="preserve">Záznam z pracovného rokovania vyhotoví zhotoviteľ a do 5 </w:t>
      </w:r>
      <w:r w:rsidR="00A806EA" w:rsidRPr="004071D2">
        <w:rPr>
          <w:rFonts w:cs="Arial"/>
          <w:sz w:val="20"/>
        </w:rPr>
        <w:t xml:space="preserve">pracovných </w:t>
      </w:r>
      <w:r w:rsidRPr="004071D2">
        <w:rPr>
          <w:rFonts w:cs="Arial"/>
          <w:sz w:val="20"/>
        </w:rPr>
        <w:t>dní odo dňa uskutočnenia pracovného rokovania ho zašle elektronicky na pripomienkovanie a odsúhlasenie objednávateľovi – zodpovednému pracovníkom vo veciach technických (HIP) podľa uzatvorenej Zmluvy. Objednávateľ je následne oprávnený do 5</w:t>
      </w:r>
      <w:r w:rsidR="00A806EA" w:rsidRPr="004071D2">
        <w:rPr>
          <w:rFonts w:cs="Arial"/>
          <w:sz w:val="20"/>
        </w:rPr>
        <w:t xml:space="preserve"> pracovných</w:t>
      </w:r>
      <w:r w:rsidRPr="004071D2">
        <w:rPr>
          <w:rFonts w:cs="Arial"/>
          <w:sz w:val="20"/>
        </w:rPr>
        <w:t xml:space="preserve"> dní odo dňa doručenia záznamu z pracovného rokovania uviesť a doručiť zhotoviteľovi svoje písomné pripomienky k záznamu. Zhotoviteľ je povinný do 3</w:t>
      </w:r>
      <w:r w:rsidR="00A806EA" w:rsidRPr="004071D2">
        <w:rPr>
          <w:rFonts w:cs="Arial"/>
          <w:sz w:val="20"/>
        </w:rPr>
        <w:t xml:space="preserve"> pracovných</w:t>
      </w:r>
      <w:r w:rsidRPr="004071D2">
        <w:rPr>
          <w:rFonts w:cs="Arial"/>
          <w:sz w:val="20"/>
        </w:rPr>
        <w:t xml:space="preserve"> dní po </w:t>
      </w:r>
      <w:r w:rsidRPr="004071D2">
        <w:rPr>
          <w:rFonts w:cs="Arial"/>
          <w:sz w:val="20"/>
        </w:rPr>
        <w:lastRenderedPageBreak/>
        <w:t>doručení písomných pripomienok objednávateľa k záznamu z pracovného rokovania zapracovať pripomienky objednávateľa a po ich zapracovaní ho následne doručiť</w:t>
      </w:r>
      <w:r w:rsidR="00C526B6" w:rsidRPr="004071D2">
        <w:rPr>
          <w:rFonts w:cs="Arial"/>
          <w:sz w:val="20"/>
        </w:rPr>
        <w:t xml:space="preserve"> emailom aj</w:t>
      </w:r>
      <w:r w:rsidRPr="004071D2">
        <w:rPr>
          <w:rFonts w:cs="Arial"/>
          <w:sz w:val="20"/>
        </w:rPr>
        <w:t xml:space="preserve"> poštou objednávateľovi.</w:t>
      </w:r>
    </w:p>
    <w:p w14:paraId="56E1EC17" w14:textId="4EB522BA"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 xml:space="preserve">Prerokovanie v priebehu spracovania štúdie s dotknutými orgánmi a organizáciami, vrátane správcov (vlastníkov) budúcich </w:t>
      </w:r>
      <w:r w:rsidR="002A6F96" w:rsidRPr="004071D2">
        <w:rPr>
          <w:rFonts w:cs="Arial"/>
          <w:sz w:val="20"/>
        </w:rPr>
        <w:t xml:space="preserve">rozsiahlych </w:t>
      </w:r>
      <w:r w:rsidRPr="004071D2">
        <w:rPr>
          <w:rFonts w:cs="Arial"/>
          <w:sz w:val="20"/>
        </w:rPr>
        <w:t>objektov (v zmysle Stavebného zákona) a dotknutými obcami zabezpečí zhotoviteľ.</w:t>
      </w:r>
    </w:p>
    <w:p w14:paraId="00640953" w14:textId="09239508" w:rsidR="005D5E07"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 xml:space="preserve">Počas spracovania bude aktualizácia štúdie </w:t>
      </w:r>
      <w:r w:rsidR="009B0EE0" w:rsidRPr="004071D2">
        <w:rPr>
          <w:rFonts w:cs="Arial"/>
          <w:sz w:val="20"/>
        </w:rPr>
        <w:t>uskutočniteľnosti</w:t>
      </w:r>
      <w:r w:rsidRPr="004071D2">
        <w:rPr>
          <w:rFonts w:cs="Arial"/>
          <w:sz w:val="20"/>
        </w:rPr>
        <w:t xml:space="preserve"> prerokovaná za účasti objednávateľa s MD SR (sekcia riadenia projektov, cestnej dopravy a pozemných komunikácii, Inštitút dopravnej politiky), s VÚC, s orgánmi štátnej ochrany prírody, s dotknutými obcami</w:t>
      </w:r>
      <w:r w:rsidR="00CD2F92" w:rsidRPr="004071D2">
        <w:rPr>
          <w:rFonts w:cs="Arial"/>
          <w:sz w:val="20"/>
        </w:rPr>
        <w:t xml:space="preserve"> a mestom</w:t>
      </w:r>
      <w:r w:rsidRPr="004071D2">
        <w:rPr>
          <w:rFonts w:cs="Arial"/>
          <w:sz w:val="20"/>
        </w:rPr>
        <w:t xml:space="preserve">, so zástupcami dotknutých </w:t>
      </w:r>
      <w:r w:rsidR="002A6F96" w:rsidRPr="004071D2">
        <w:rPr>
          <w:rFonts w:cs="Arial"/>
          <w:sz w:val="20"/>
        </w:rPr>
        <w:t xml:space="preserve">strategických </w:t>
      </w:r>
      <w:r w:rsidRPr="004071D2">
        <w:rPr>
          <w:rFonts w:cs="Arial"/>
          <w:sz w:val="20"/>
        </w:rPr>
        <w:t>firiem a organizácií, ktorých prevádzky budú dotknuté stavbou. Termíny rokovaní zhotoviteľ dohodne s objednávateľom.</w:t>
      </w:r>
    </w:p>
    <w:p w14:paraId="7DE9CFE0" w14:textId="260CE9EA" w:rsidR="00D75C06" w:rsidRPr="004071D2" w:rsidRDefault="005D5E07" w:rsidP="004071D2">
      <w:pPr>
        <w:pStyle w:val="00-050"/>
        <w:spacing w:after="0" w:line="276" w:lineRule="auto"/>
        <w:rPr>
          <w:rFonts w:cs="Arial"/>
          <w:sz w:val="20"/>
        </w:rPr>
      </w:pPr>
      <w:r w:rsidRPr="004071D2">
        <w:rPr>
          <w:rFonts w:cs="Arial"/>
          <w:sz w:val="20"/>
        </w:rPr>
        <w:t>•</w:t>
      </w:r>
      <w:r w:rsidRPr="004071D2">
        <w:rPr>
          <w:rFonts w:cs="Arial"/>
          <w:sz w:val="20"/>
        </w:rPr>
        <w:tab/>
      </w:r>
      <w:r w:rsidR="00897279" w:rsidRPr="004071D2">
        <w:rPr>
          <w:rFonts w:cs="Arial"/>
          <w:sz w:val="20"/>
        </w:rPr>
        <w:t>Varianty</w:t>
      </w:r>
      <w:r w:rsidR="00D75C06" w:rsidRPr="004071D2">
        <w:rPr>
          <w:rFonts w:cs="Arial"/>
          <w:sz w:val="20"/>
        </w:rPr>
        <w:t xml:space="preserve"> ktoré budú v štúdii posudzované, budú konzultované so všetkými relevantnými stranami, ktorých sa môže týkať predmet štúdie</w:t>
      </w:r>
      <w:r w:rsidR="00264E14" w:rsidRPr="004071D2">
        <w:rPr>
          <w:rFonts w:cs="Arial"/>
          <w:sz w:val="20"/>
        </w:rPr>
        <w:t xml:space="preserve"> a teda n</w:t>
      </w:r>
      <w:r w:rsidRPr="004071D2">
        <w:rPr>
          <w:rFonts w:cs="Arial"/>
          <w:sz w:val="20"/>
        </w:rPr>
        <w:t>ávrhy a závery riešení reálnych variantov musia byť výsledkom spoločných rokovaní s objednávateľom a MD SR, zástupcov dotknutých obcí</w:t>
      </w:r>
      <w:r w:rsidR="00AB6909" w:rsidRPr="004071D2">
        <w:rPr>
          <w:rFonts w:cs="Arial"/>
          <w:sz w:val="20"/>
        </w:rPr>
        <w:t xml:space="preserve"> a mesta</w:t>
      </w:r>
      <w:r w:rsidRPr="004071D2">
        <w:rPr>
          <w:rFonts w:cs="Arial"/>
          <w:sz w:val="20"/>
        </w:rPr>
        <w:t xml:space="preserve">, </w:t>
      </w:r>
      <w:r w:rsidR="00962F28">
        <w:rPr>
          <w:rFonts w:cs="Arial"/>
          <w:sz w:val="20"/>
        </w:rPr>
        <w:t xml:space="preserve">BSK, </w:t>
      </w:r>
      <w:r w:rsidR="008B6C5B" w:rsidRPr="004071D2">
        <w:rPr>
          <w:rFonts w:cs="Arial"/>
          <w:sz w:val="20"/>
        </w:rPr>
        <w:t xml:space="preserve">TSK, </w:t>
      </w:r>
      <w:r w:rsidRPr="004071D2">
        <w:rPr>
          <w:rFonts w:cs="Arial"/>
          <w:sz w:val="20"/>
        </w:rPr>
        <w:t xml:space="preserve">ako aj so SSC v súvislosti s pripravovanými investíciami na </w:t>
      </w:r>
      <w:r w:rsidR="003F174A" w:rsidRPr="004071D2">
        <w:rPr>
          <w:rFonts w:cs="Arial"/>
          <w:sz w:val="20"/>
        </w:rPr>
        <w:t>cestách I </w:t>
      </w:r>
      <w:proofErr w:type="spellStart"/>
      <w:r w:rsidR="003F174A" w:rsidRPr="004071D2">
        <w:rPr>
          <w:rFonts w:cs="Arial"/>
          <w:sz w:val="20"/>
        </w:rPr>
        <w:t>tr</w:t>
      </w:r>
      <w:proofErr w:type="spellEnd"/>
      <w:r w:rsidR="003F174A" w:rsidRPr="004071D2">
        <w:rPr>
          <w:rFonts w:cs="Arial"/>
          <w:sz w:val="20"/>
        </w:rPr>
        <w:t>.</w:t>
      </w:r>
      <w:r w:rsidRPr="004071D2">
        <w:rPr>
          <w:rFonts w:cs="Arial"/>
          <w:sz w:val="20"/>
        </w:rPr>
        <w:t xml:space="preserve">, prípadne orgánov štátnej ochrany prírody. </w:t>
      </w:r>
      <w:r w:rsidR="00AB6909" w:rsidRPr="004071D2">
        <w:rPr>
          <w:rFonts w:cs="Arial"/>
          <w:sz w:val="20"/>
        </w:rPr>
        <w:t>Na rokovaniach bude taktiež vyhodnotený súlad variant</w:t>
      </w:r>
      <w:r w:rsidR="008B6C5B" w:rsidRPr="004071D2">
        <w:rPr>
          <w:rFonts w:cs="Arial"/>
          <w:sz w:val="20"/>
        </w:rPr>
        <w:t>ov</w:t>
      </w:r>
      <w:r w:rsidR="00AB6909" w:rsidRPr="004071D2">
        <w:rPr>
          <w:rFonts w:cs="Arial"/>
          <w:sz w:val="20"/>
        </w:rPr>
        <w:t xml:space="preserve"> s ÚPD dotknutých obcí a mesta a VÚC.</w:t>
      </w:r>
    </w:p>
    <w:p w14:paraId="163B9B81" w14:textId="33B30F7D" w:rsidR="00071A11" w:rsidRPr="004071D2" w:rsidRDefault="00071A11" w:rsidP="004071D2">
      <w:pPr>
        <w:pStyle w:val="00-050"/>
        <w:spacing w:after="0" w:line="276" w:lineRule="auto"/>
        <w:rPr>
          <w:rFonts w:cs="Arial"/>
          <w:sz w:val="20"/>
        </w:rPr>
      </w:pPr>
      <w:r w:rsidRPr="004071D2">
        <w:rPr>
          <w:rFonts w:cs="Arial"/>
          <w:sz w:val="20"/>
        </w:rPr>
        <w:t>•</w:t>
      </w:r>
      <w:r w:rsidRPr="004071D2">
        <w:rPr>
          <w:rFonts w:cs="Arial"/>
          <w:sz w:val="20"/>
        </w:rPr>
        <w:tab/>
        <w:t xml:space="preserve">K výslednému, odporúčanému </w:t>
      </w:r>
      <w:r w:rsidR="00600B12" w:rsidRPr="004071D2">
        <w:rPr>
          <w:rFonts w:cs="Arial"/>
          <w:sz w:val="20"/>
        </w:rPr>
        <w:t xml:space="preserve">variantu </w:t>
      </w:r>
      <w:r w:rsidRPr="004071D2">
        <w:rPr>
          <w:rFonts w:cs="Arial"/>
          <w:sz w:val="20"/>
        </w:rPr>
        <w:t>musia byť v dokladovej časti doložené na hlavičkovom papieri súhlasné stanoviská MD SR a orgánov štátnej ochrany prírody.</w:t>
      </w:r>
    </w:p>
    <w:p w14:paraId="7DC53CA7" w14:textId="001F08BB" w:rsidR="00C0498A" w:rsidRPr="004071D2" w:rsidRDefault="00071A11" w:rsidP="004071D2">
      <w:pPr>
        <w:pStyle w:val="00-050"/>
        <w:numPr>
          <w:ilvl w:val="0"/>
          <w:numId w:val="8"/>
        </w:numPr>
        <w:spacing w:after="0" w:line="276" w:lineRule="auto"/>
        <w:ind w:left="284"/>
        <w:rPr>
          <w:rFonts w:cs="Arial"/>
          <w:sz w:val="20"/>
        </w:rPr>
      </w:pPr>
      <w:r w:rsidRPr="004071D2">
        <w:rPr>
          <w:rFonts w:cs="Arial"/>
          <w:sz w:val="20"/>
        </w:rPr>
        <w:t xml:space="preserve">K navrhovaným </w:t>
      </w:r>
      <w:r w:rsidR="00600B12" w:rsidRPr="004071D2">
        <w:rPr>
          <w:rFonts w:cs="Arial"/>
          <w:sz w:val="20"/>
        </w:rPr>
        <w:t xml:space="preserve">variantom </w:t>
      </w:r>
      <w:r w:rsidRPr="004071D2">
        <w:rPr>
          <w:rFonts w:cs="Arial"/>
          <w:sz w:val="20"/>
        </w:rPr>
        <w:t>musia byť v dokladovej časti doložené na hlavičkovom papieri stanoviská dotknutých obcí</w:t>
      </w:r>
      <w:r w:rsidR="00AB6909" w:rsidRPr="004071D2">
        <w:rPr>
          <w:rFonts w:cs="Arial"/>
          <w:sz w:val="20"/>
        </w:rPr>
        <w:t xml:space="preserve"> a mesta</w:t>
      </w:r>
      <w:r w:rsidRPr="004071D2">
        <w:rPr>
          <w:rFonts w:cs="Arial"/>
          <w:sz w:val="20"/>
        </w:rPr>
        <w:t xml:space="preserve">, MD SR, prípadne iných subjektov a orgánov štátnej ochrany prírody podľa rozsahu </w:t>
      </w:r>
      <w:r w:rsidR="00C0498A" w:rsidRPr="004071D2">
        <w:rPr>
          <w:rFonts w:cs="Arial"/>
          <w:sz w:val="20"/>
        </w:rPr>
        <w:t xml:space="preserve">dotknutého územia </w:t>
      </w:r>
      <w:r w:rsidRPr="004071D2">
        <w:rPr>
          <w:rFonts w:cs="Arial"/>
          <w:sz w:val="20"/>
        </w:rPr>
        <w:t>a operatívnych požiadaviek objednávateľa.</w:t>
      </w:r>
    </w:p>
    <w:p w14:paraId="1FE0E173" w14:textId="0F61EEF5"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Záverečné prerokovanie bu</w:t>
      </w:r>
      <w:r w:rsidR="00BE487D" w:rsidRPr="004071D2">
        <w:rPr>
          <w:rFonts w:cs="Arial"/>
          <w:sz w:val="20"/>
        </w:rPr>
        <w:t>de pred termínom dodania aktualizácie štúdie</w:t>
      </w:r>
      <w:r w:rsidRPr="004071D2">
        <w:rPr>
          <w:rFonts w:cs="Arial"/>
          <w:sz w:val="20"/>
        </w:rPr>
        <w:t xml:space="preserve"> </w:t>
      </w:r>
      <w:r w:rsidR="009B0EE0" w:rsidRPr="004071D2">
        <w:rPr>
          <w:rFonts w:cs="Arial"/>
          <w:sz w:val="20"/>
        </w:rPr>
        <w:t>uskutočniteľnosti</w:t>
      </w:r>
      <w:r w:rsidR="002113D3" w:rsidRPr="004071D2">
        <w:rPr>
          <w:rFonts w:cs="Arial"/>
          <w:sz w:val="20"/>
        </w:rPr>
        <w:t xml:space="preserve"> </w:t>
      </w:r>
      <w:r w:rsidRPr="004071D2">
        <w:rPr>
          <w:rFonts w:cs="Arial"/>
          <w:sz w:val="20"/>
        </w:rPr>
        <w:t xml:space="preserve">na základe písomnej dohody s objednávateľom, najneskôr však </w:t>
      </w:r>
      <w:r w:rsidR="00C26BC3" w:rsidRPr="004071D2">
        <w:rPr>
          <w:rFonts w:cs="Arial"/>
          <w:sz w:val="20"/>
        </w:rPr>
        <w:t>2</w:t>
      </w:r>
      <w:r w:rsidR="00C26BC3">
        <w:rPr>
          <w:rFonts w:cs="Arial"/>
          <w:sz w:val="20"/>
        </w:rPr>
        <w:t>0</w:t>
      </w:r>
      <w:r w:rsidR="00C26BC3" w:rsidRPr="004071D2">
        <w:rPr>
          <w:rFonts w:cs="Arial"/>
          <w:sz w:val="20"/>
        </w:rPr>
        <w:t xml:space="preserve"> </w:t>
      </w:r>
      <w:r w:rsidRPr="004071D2">
        <w:rPr>
          <w:rFonts w:cs="Arial"/>
          <w:sz w:val="20"/>
        </w:rPr>
        <w:t>dní pred termínom jej dodania konceptu na pripomienkovanie.</w:t>
      </w:r>
    </w:p>
    <w:p w14:paraId="1135CC2D" w14:textId="0AE2982B" w:rsidR="00D64096" w:rsidRPr="004071D2" w:rsidRDefault="00D64096" w:rsidP="004071D2">
      <w:pPr>
        <w:pStyle w:val="00-050"/>
        <w:spacing w:after="0" w:line="276" w:lineRule="auto"/>
        <w:rPr>
          <w:rFonts w:cs="Arial"/>
          <w:color w:val="FF0000"/>
          <w:sz w:val="20"/>
        </w:rPr>
      </w:pPr>
      <w:r w:rsidRPr="004071D2">
        <w:rPr>
          <w:rFonts w:cs="Arial"/>
          <w:sz w:val="20"/>
        </w:rPr>
        <w:t>•</w:t>
      </w:r>
      <w:r w:rsidRPr="004071D2">
        <w:rPr>
          <w:rFonts w:cs="Arial"/>
          <w:sz w:val="20"/>
        </w:rPr>
        <w:tab/>
        <w:t xml:space="preserve">Koncept kompletnej </w:t>
      </w:r>
      <w:r w:rsidR="002113D3" w:rsidRPr="004071D2">
        <w:rPr>
          <w:rFonts w:cs="Arial"/>
          <w:sz w:val="20"/>
        </w:rPr>
        <w:t xml:space="preserve">aktualizácie </w:t>
      </w:r>
      <w:r w:rsidRPr="004071D2">
        <w:rPr>
          <w:rFonts w:cs="Arial"/>
          <w:sz w:val="20"/>
        </w:rPr>
        <w:t xml:space="preserve">štúdie </w:t>
      </w:r>
      <w:r w:rsidR="009B0EE0" w:rsidRPr="004071D2">
        <w:rPr>
          <w:rFonts w:cs="Arial"/>
          <w:sz w:val="20"/>
        </w:rPr>
        <w:t>uskutočniteľnosti</w:t>
      </w:r>
      <w:r w:rsidR="002113D3" w:rsidRPr="004071D2">
        <w:rPr>
          <w:rFonts w:cs="Arial"/>
          <w:sz w:val="20"/>
        </w:rPr>
        <w:t xml:space="preserve"> </w:t>
      </w:r>
      <w:r w:rsidRPr="004071D2">
        <w:rPr>
          <w:rFonts w:cs="Arial"/>
          <w:sz w:val="20"/>
        </w:rPr>
        <w:t>predloží zhotoviteľ objednávateľovi na kontrolu a pripomienkovanie po zapracovaní opodstatnených požiadaviek dotknutých účastníkov vyplývajúcich zo záverečného prerokovania v termíne stanovenom v zmluve o dielo ako deň začatia preberacieho konania.</w:t>
      </w:r>
    </w:p>
    <w:p w14:paraId="57E69431" w14:textId="77777777"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Originály vyjadrení a stanovísk na hlavičkovom papieri požadujeme doložiť v súprave č. 1.</w:t>
      </w:r>
    </w:p>
    <w:p w14:paraId="43CFFE55" w14:textId="77777777"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V prípade, ak na zákazku bude vytvorené združenie, zákazku bude zastupovať hlavný inžinier projektu, ktorý bude koordinovať a riadiť celú zákazku a úzko spolupracovať s objednávateľom.</w:t>
      </w:r>
    </w:p>
    <w:p w14:paraId="1D5CD740" w14:textId="2073C630"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 xml:space="preserve">K jednotlivým priebežným prerokovaniam, ako aj k záverečnému prerokovaniu budú podľa potreby a po vzájomnej dohode s objednávateľom okrem objednávateľa pozvané aj inštitúcie, ktoré zabezpečujú financovanie štúdie, </w:t>
      </w:r>
      <w:proofErr w:type="spellStart"/>
      <w:r w:rsidRPr="004071D2">
        <w:rPr>
          <w:rFonts w:cs="Arial"/>
          <w:sz w:val="20"/>
        </w:rPr>
        <w:t>t.j</w:t>
      </w:r>
      <w:proofErr w:type="spellEnd"/>
      <w:r w:rsidRPr="004071D2">
        <w:rPr>
          <w:rFonts w:cs="Arial"/>
          <w:sz w:val="20"/>
        </w:rPr>
        <w:t xml:space="preserve">. MD SR, Sekcia cestnej dopravy a pozemných komunikácií, Sekcia riadenia projektov, Inštitút dopravnej politiky; MF SR, Útvar hodnoty za peniaze, ale aj ďalšie subjekty, </w:t>
      </w:r>
      <w:r w:rsidR="00962F28">
        <w:rPr>
          <w:rFonts w:cs="Arial"/>
          <w:sz w:val="20"/>
        </w:rPr>
        <w:t>BSK, TSK</w:t>
      </w:r>
      <w:r w:rsidRPr="004071D2">
        <w:rPr>
          <w:rFonts w:cs="Arial"/>
          <w:sz w:val="20"/>
        </w:rPr>
        <w:t>, SSC, prípadne ďalšie podľa potreby, napr. mestá a obce, polícia, odborná verejnosť.</w:t>
      </w:r>
    </w:p>
    <w:p w14:paraId="0DBA79F6" w14:textId="77777777"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Spracovateľ štúdie je povinný (v prípade požiadavky objednávateľa) zabezpečiť na jednotlivé prerokovania prekladateľa z a do anglického jazyka vrátane záznamov zo stretnutí.</w:t>
      </w:r>
    </w:p>
    <w:p w14:paraId="10526C65" w14:textId="5B952A5C" w:rsidR="00D64096" w:rsidRPr="004071D2" w:rsidRDefault="00D64096" w:rsidP="004071D2">
      <w:pPr>
        <w:pStyle w:val="00-050"/>
        <w:spacing w:after="0" w:line="276" w:lineRule="auto"/>
        <w:rPr>
          <w:rFonts w:cs="Arial"/>
          <w:sz w:val="20"/>
        </w:rPr>
      </w:pPr>
      <w:r w:rsidRPr="004071D2">
        <w:rPr>
          <w:rFonts w:cs="Arial"/>
          <w:sz w:val="20"/>
        </w:rPr>
        <w:t>•</w:t>
      </w:r>
      <w:r w:rsidRPr="004071D2">
        <w:rPr>
          <w:rFonts w:cs="Arial"/>
          <w:sz w:val="20"/>
        </w:rPr>
        <w:tab/>
        <w:t>Zhotoviteľ sa zaväzuje, že sa zúčastní všetkých rokovaní, prípadne stretnutí</w:t>
      </w:r>
      <w:r w:rsidR="009D71D9" w:rsidRPr="004071D2">
        <w:rPr>
          <w:rFonts w:cs="Arial"/>
          <w:sz w:val="20"/>
        </w:rPr>
        <w:t xml:space="preserve"> s</w:t>
      </w:r>
      <w:r w:rsidRPr="004071D2">
        <w:rPr>
          <w:rFonts w:cs="Arial"/>
          <w:sz w:val="20"/>
        </w:rPr>
        <w:t xml:space="preserve"> verejnosťou a pod., ktoré sa budú konať aj po dodaní diela, ak ho k tomu objednávateľ vyzve a vykoná činnosti, ktoré z nich vyplynú v rozsahu predmetu tejto zákazky.</w:t>
      </w:r>
    </w:p>
    <w:p w14:paraId="45151EFB" w14:textId="77777777" w:rsidR="00D64096" w:rsidRPr="004071D2" w:rsidRDefault="00D64096" w:rsidP="004071D2">
      <w:pPr>
        <w:spacing w:line="276" w:lineRule="auto"/>
        <w:rPr>
          <w:rFonts w:cs="Arial"/>
          <w:color w:val="FF0000"/>
          <w:sz w:val="20"/>
          <w:szCs w:val="20"/>
          <w:highlight w:val="yellow"/>
        </w:rPr>
      </w:pPr>
    </w:p>
    <w:p w14:paraId="5652572D" w14:textId="77777777" w:rsidR="00CF2D7B" w:rsidRPr="004071D2" w:rsidRDefault="00CF2D7B" w:rsidP="004071D2">
      <w:pPr>
        <w:pStyle w:val="00-05"/>
        <w:spacing w:line="276" w:lineRule="auto"/>
        <w:rPr>
          <w:rFonts w:cs="Arial"/>
          <w:color w:val="FF0000"/>
          <w:sz w:val="20"/>
          <w:highlight w:val="yellow"/>
        </w:rPr>
      </w:pPr>
    </w:p>
    <w:p w14:paraId="2FE74AF1" w14:textId="77777777" w:rsidR="006A6901" w:rsidRPr="004071D2" w:rsidRDefault="006A6901" w:rsidP="004071D2">
      <w:pPr>
        <w:pStyle w:val="Nadpis3"/>
        <w:spacing w:line="276" w:lineRule="auto"/>
        <w:rPr>
          <w:sz w:val="20"/>
          <w:szCs w:val="20"/>
        </w:rPr>
      </w:pPr>
      <w:r w:rsidRPr="004071D2">
        <w:rPr>
          <w:sz w:val="20"/>
          <w:szCs w:val="20"/>
        </w:rPr>
        <w:t>7.1.</w:t>
      </w:r>
      <w:r w:rsidRPr="004071D2">
        <w:rPr>
          <w:sz w:val="20"/>
          <w:szCs w:val="20"/>
        </w:rPr>
        <w:tab/>
        <w:t>PREZENTÁCIA ŠTÚDIE USKUTOČNITEĽNOSTI – DOPRAVNÁ ČASŤ A CBA</w:t>
      </w:r>
    </w:p>
    <w:p w14:paraId="5732C11D" w14:textId="77777777" w:rsidR="006A6901" w:rsidRPr="004071D2" w:rsidRDefault="006A6901" w:rsidP="004071D2">
      <w:pPr>
        <w:pStyle w:val="00-050"/>
        <w:spacing w:after="0" w:line="276" w:lineRule="auto"/>
        <w:rPr>
          <w:rFonts w:cs="Arial"/>
          <w:sz w:val="20"/>
        </w:rPr>
      </w:pPr>
      <w:r w:rsidRPr="004071D2">
        <w:rPr>
          <w:rFonts w:cs="Arial"/>
          <w:sz w:val="20"/>
        </w:rPr>
        <w:t>•</w:t>
      </w:r>
      <w:r w:rsidRPr="004071D2">
        <w:rPr>
          <w:rFonts w:cs="Arial"/>
          <w:sz w:val="20"/>
        </w:rPr>
        <w:tab/>
        <w:t>Zhrnutie súčasnej dopravnej situácie (profilové a smerové prieskumy vykonané v danom území, údaje z mýtneho systému a pod.), predstavenie kritických bodov na cestnej sieti (prejazd intravilánmi, nehodové lokality, problematické križovatky a pod.) a dopravnej prognózy (veľmi stručne uviesť spôsob odhadu vývoja dopravnej intenzity).</w:t>
      </w:r>
    </w:p>
    <w:p w14:paraId="51274CE7" w14:textId="77777777" w:rsidR="006A6901" w:rsidRPr="004071D2" w:rsidRDefault="006A6901" w:rsidP="004071D2">
      <w:pPr>
        <w:pStyle w:val="00-050"/>
        <w:spacing w:after="0" w:line="276" w:lineRule="auto"/>
        <w:rPr>
          <w:rFonts w:cs="Arial"/>
          <w:sz w:val="20"/>
        </w:rPr>
      </w:pPr>
      <w:r w:rsidRPr="004071D2">
        <w:rPr>
          <w:rFonts w:cs="Arial"/>
          <w:sz w:val="20"/>
        </w:rPr>
        <w:t>•</w:t>
      </w:r>
      <w:r w:rsidRPr="004071D2">
        <w:rPr>
          <w:rFonts w:cs="Arial"/>
          <w:sz w:val="20"/>
        </w:rPr>
        <w:tab/>
        <w:t>Predstavenie možných opatrení na existujúcej cestnej sieti (zmena organizácie dopravy na existujúcich križovatkách, a pod.).</w:t>
      </w:r>
    </w:p>
    <w:p w14:paraId="6BBE0BD0" w14:textId="77777777" w:rsidR="006A6901" w:rsidRPr="004071D2" w:rsidRDefault="006A6901" w:rsidP="004071D2">
      <w:pPr>
        <w:pStyle w:val="00-050"/>
        <w:spacing w:after="0" w:line="276" w:lineRule="auto"/>
        <w:rPr>
          <w:rFonts w:cs="Arial"/>
          <w:sz w:val="20"/>
        </w:rPr>
      </w:pPr>
      <w:r w:rsidRPr="004071D2">
        <w:rPr>
          <w:rFonts w:cs="Arial"/>
          <w:sz w:val="20"/>
        </w:rPr>
        <w:t>•</w:t>
      </w:r>
      <w:r w:rsidRPr="004071D2">
        <w:rPr>
          <w:rFonts w:cs="Arial"/>
          <w:sz w:val="20"/>
        </w:rPr>
        <w:tab/>
        <w:t>Predstavenie jednotlivých navrhovaných variantov riešenia.</w:t>
      </w:r>
    </w:p>
    <w:p w14:paraId="74D818DB" w14:textId="77777777" w:rsidR="006A6901" w:rsidRPr="004071D2" w:rsidRDefault="006A6901" w:rsidP="004071D2">
      <w:pPr>
        <w:pStyle w:val="00-050"/>
        <w:spacing w:after="0" w:line="276" w:lineRule="auto"/>
        <w:rPr>
          <w:rFonts w:cs="Arial"/>
          <w:sz w:val="20"/>
        </w:rPr>
      </w:pPr>
      <w:r w:rsidRPr="004071D2">
        <w:rPr>
          <w:rFonts w:cs="Arial"/>
          <w:sz w:val="20"/>
        </w:rPr>
        <w:t>•</w:t>
      </w:r>
      <w:r w:rsidRPr="004071D2">
        <w:rPr>
          <w:rFonts w:cs="Arial"/>
          <w:sz w:val="20"/>
        </w:rPr>
        <w:tab/>
        <w:t>Zhodnotiť environmentálny dopad posudzovaných variantov.</w:t>
      </w:r>
    </w:p>
    <w:p w14:paraId="213E71C9" w14:textId="65B51B50" w:rsidR="006A6901" w:rsidRPr="004071D2" w:rsidRDefault="006A6901" w:rsidP="004071D2">
      <w:pPr>
        <w:pStyle w:val="00-050"/>
        <w:spacing w:after="0" w:line="276" w:lineRule="auto"/>
        <w:rPr>
          <w:rFonts w:cs="Arial"/>
          <w:sz w:val="20"/>
        </w:rPr>
      </w:pPr>
      <w:r w:rsidRPr="004071D2">
        <w:rPr>
          <w:rFonts w:cs="Arial"/>
          <w:sz w:val="20"/>
        </w:rPr>
        <w:t>•</w:t>
      </w:r>
      <w:r w:rsidRPr="004071D2">
        <w:rPr>
          <w:rFonts w:cs="Arial"/>
          <w:sz w:val="20"/>
        </w:rPr>
        <w:tab/>
        <w:t>Prezentácia výsledkov CBA</w:t>
      </w:r>
      <w:r w:rsidR="00B81C78" w:rsidRPr="004071D2">
        <w:rPr>
          <w:rFonts w:cs="Arial"/>
          <w:sz w:val="20"/>
        </w:rPr>
        <w:t xml:space="preserve"> (parciálnych aj sumárnych)</w:t>
      </w:r>
      <w:r w:rsidRPr="004071D2">
        <w:rPr>
          <w:rFonts w:cs="Arial"/>
          <w:sz w:val="20"/>
        </w:rPr>
        <w:t xml:space="preserve"> – predovšetkým ukazovateľov</w:t>
      </w:r>
      <w:r w:rsidR="00F268A4" w:rsidRPr="004071D2">
        <w:rPr>
          <w:rFonts w:cs="Arial"/>
          <w:sz w:val="20"/>
        </w:rPr>
        <w:t xml:space="preserve"> EIRR, B/C a ENPV v členení</w:t>
      </w:r>
      <w:r w:rsidRPr="004071D2">
        <w:rPr>
          <w:rFonts w:cs="Arial"/>
          <w:sz w:val="20"/>
        </w:rPr>
        <w:t xml:space="preserve">  všetkých posudzovaných variantov </w:t>
      </w:r>
    </w:p>
    <w:p w14:paraId="739FF8F8" w14:textId="0611C05A" w:rsidR="006A6901" w:rsidRPr="004071D2" w:rsidRDefault="006A6901" w:rsidP="004071D2">
      <w:pPr>
        <w:pStyle w:val="00-050"/>
        <w:spacing w:after="0" w:line="276" w:lineRule="auto"/>
        <w:rPr>
          <w:rFonts w:cs="Arial"/>
          <w:sz w:val="20"/>
          <w:u w:val="single"/>
        </w:rPr>
      </w:pPr>
      <w:r w:rsidRPr="004071D2">
        <w:rPr>
          <w:rFonts w:cs="Arial"/>
          <w:sz w:val="20"/>
        </w:rPr>
        <w:lastRenderedPageBreak/>
        <w:t>•</w:t>
      </w:r>
      <w:r w:rsidRPr="004071D2">
        <w:rPr>
          <w:rFonts w:cs="Arial"/>
          <w:sz w:val="20"/>
        </w:rPr>
        <w:tab/>
        <w:t xml:space="preserve">Záver – v prehľadnej tabuľke uviesť nevyhnutné opatrenia vyplývajúce z dopravnej prognózy, tzn. v prvom rade dopravné opatrenia na súčasnej cestnej sieti (v časovej </w:t>
      </w:r>
      <w:proofErr w:type="spellStart"/>
      <w:r w:rsidRPr="004071D2">
        <w:rPr>
          <w:rFonts w:cs="Arial"/>
          <w:sz w:val="20"/>
        </w:rPr>
        <w:t>etapizácii</w:t>
      </w:r>
      <w:proofErr w:type="spellEnd"/>
      <w:r w:rsidRPr="004071D2">
        <w:rPr>
          <w:rFonts w:cs="Arial"/>
          <w:sz w:val="20"/>
        </w:rPr>
        <w:t>). V prípade prijatia záveru, že dané opatrenia budú nedostatočné</w:t>
      </w:r>
      <w:r w:rsidR="002F5930" w:rsidRPr="004071D2">
        <w:rPr>
          <w:rFonts w:cs="Arial"/>
          <w:sz w:val="20"/>
        </w:rPr>
        <w:t xml:space="preserve"> a</w:t>
      </w:r>
      <w:r w:rsidRPr="004071D2">
        <w:rPr>
          <w:rFonts w:cs="Arial"/>
          <w:sz w:val="20"/>
        </w:rPr>
        <w:t xml:space="preserve"> ekonomicky neefektívne </w:t>
      </w:r>
      <w:r w:rsidR="002F5930" w:rsidRPr="004071D2">
        <w:rPr>
          <w:rFonts w:cs="Arial"/>
          <w:sz w:val="20"/>
        </w:rPr>
        <w:t>je potrebné</w:t>
      </w:r>
      <w:r w:rsidRPr="004071D2">
        <w:rPr>
          <w:rFonts w:cs="Arial"/>
          <w:sz w:val="20"/>
        </w:rPr>
        <w:t xml:space="preserve"> </w:t>
      </w:r>
      <w:r w:rsidR="002F5930" w:rsidRPr="004071D2">
        <w:rPr>
          <w:rFonts w:cs="Arial"/>
          <w:sz w:val="20"/>
        </w:rPr>
        <w:t>uviesť dôvody</w:t>
      </w:r>
      <w:r w:rsidRPr="004071D2">
        <w:rPr>
          <w:rFonts w:cs="Arial"/>
          <w:sz w:val="20"/>
        </w:rPr>
        <w:t>, prečo sú opatrenia na súčasnej cestnej sieti neefektívne a</w:t>
      </w:r>
      <w:r w:rsidR="002F5930" w:rsidRPr="004071D2">
        <w:rPr>
          <w:rFonts w:cs="Arial"/>
          <w:sz w:val="20"/>
        </w:rPr>
        <w:t xml:space="preserve"> prečo sa </w:t>
      </w:r>
      <w:r w:rsidRPr="004071D2">
        <w:rPr>
          <w:rFonts w:cs="Arial"/>
          <w:sz w:val="20"/>
        </w:rPr>
        <w:t xml:space="preserve">zhotoviteľ štúdie </w:t>
      </w:r>
      <w:r w:rsidR="009B0EE0" w:rsidRPr="004071D2">
        <w:rPr>
          <w:rFonts w:cs="Arial"/>
          <w:sz w:val="20"/>
        </w:rPr>
        <w:t>uskutočniteľnosti</w:t>
      </w:r>
      <w:r w:rsidRPr="004071D2">
        <w:rPr>
          <w:rFonts w:cs="Arial"/>
          <w:sz w:val="20"/>
        </w:rPr>
        <w:t xml:space="preserve"> sa prikláňa k návrhu vybudovania rýchlostnej cesty.</w:t>
      </w:r>
    </w:p>
    <w:p w14:paraId="01E9B8FC" w14:textId="77777777" w:rsidR="002F5930" w:rsidRPr="004071D2" w:rsidRDefault="002F5930" w:rsidP="004071D2">
      <w:pPr>
        <w:pStyle w:val="00-050"/>
        <w:spacing w:line="276" w:lineRule="auto"/>
        <w:rPr>
          <w:rFonts w:cs="Arial"/>
          <w:color w:val="FF0000"/>
          <w:sz w:val="20"/>
        </w:rPr>
      </w:pPr>
    </w:p>
    <w:p w14:paraId="56A16D90" w14:textId="77777777" w:rsidR="006A6901" w:rsidRPr="004071D2" w:rsidRDefault="006A6901" w:rsidP="004071D2">
      <w:pPr>
        <w:tabs>
          <w:tab w:val="right" w:pos="9072"/>
        </w:tabs>
        <w:spacing w:line="276" w:lineRule="auto"/>
        <w:ind w:left="284" w:hanging="284"/>
        <w:rPr>
          <w:rFonts w:cs="Arial"/>
          <w:bCs/>
          <w:iCs/>
          <w:sz w:val="20"/>
          <w:szCs w:val="20"/>
        </w:rPr>
      </w:pPr>
      <w:r w:rsidRPr="004071D2">
        <w:rPr>
          <w:rFonts w:cs="Arial"/>
          <w:sz w:val="20"/>
          <w:szCs w:val="20"/>
        </w:rPr>
        <w:t>Všeobecné odporúčania:</w:t>
      </w:r>
    </w:p>
    <w:p w14:paraId="09F515C4" w14:textId="77777777" w:rsidR="006A6901" w:rsidRPr="004071D2" w:rsidRDefault="006A6901" w:rsidP="004071D2">
      <w:pPr>
        <w:tabs>
          <w:tab w:val="right" w:pos="9072"/>
        </w:tabs>
        <w:spacing w:line="276" w:lineRule="auto"/>
        <w:ind w:left="284" w:hanging="284"/>
        <w:rPr>
          <w:rFonts w:cs="Arial"/>
          <w:color w:val="FF0000"/>
          <w:sz w:val="20"/>
          <w:szCs w:val="20"/>
        </w:rPr>
      </w:pPr>
      <w:r w:rsidRPr="004071D2">
        <w:rPr>
          <w:rFonts w:cs="Arial"/>
          <w:sz w:val="20"/>
          <w:szCs w:val="20"/>
        </w:rPr>
        <w:t>•</w:t>
      </w:r>
      <w:r w:rsidRPr="004071D2">
        <w:rPr>
          <w:rFonts w:cs="Arial"/>
          <w:sz w:val="20"/>
          <w:szCs w:val="20"/>
        </w:rPr>
        <w:tab/>
        <w:t>Prezentácia musí byť stručná, výstižná a nesmie obsahovať zbytočne veľa faktických informácii. Čas prezentácie by nemal prekročiť 20 minút, je lepšie nechať čas na následnú diskusiu.</w:t>
      </w:r>
    </w:p>
    <w:p w14:paraId="1A50BBA0" w14:textId="77777777" w:rsidR="00F268A4" w:rsidRPr="004071D2" w:rsidRDefault="00F268A4" w:rsidP="004071D2">
      <w:pPr>
        <w:numPr>
          <w:ilvl w:val="0"/>
          <w:numId w:val="8"/>
        </w:numPr>
        <w:tabs>
          <w:tab w:val="right" w:pos="284"/>
        </w:tabs>
        <w:spacing w:line="276" w:lineRule="auto"/>
        <w:ind w:left="426" w:hanging="426"/>
        <w:rPr>
          <w:rFonts w:cs="Arial"/>
          <w:bCs/>
          <w:iCs/>
          <w:sz w:val="20"/>
          <w:szCs w:val="20"/>
        </w:rPr>
      </w:pPr>
      <w:r w:rsidRPr="004071D2">
        <w:rPr>
          <w:rFonts w:cs="Arial"/>
          <w:sz w:val="20"/>
          <w:szCs w:val="20"/>
        </w:rPr>
        <w:t>Vhodné je zabezpečiť vytlačený mapový podklad s vykreslením posudzovaných variantov.</w:t>
      </w:r>
    </w:p>
    <w:p w14:paraId="263A9E2D" w14:textId="77777777" w:rsidR="00F268A4" w:rsidRPr="004071D2" w:rsidRDefault="006A6901" w:rsidP="004071D2">
      <w:pPr>
        <w:tabs>
          <w:tab w:val="right" w:pos="9072"/>
        </w:tabs>
        <w:spacing w:line="276" w:lineRule="auto"/>
        <w:ind w:left="284" w:hanging="284"/>
        <w:rPr>
          <w:rFonts w:cs="Arial"/>
          <w:sz w:val="20"/>
          <w:szCs w:val="20"/>
        </w:rPr>
      </w:pPr>
      <w:r w:rsidRPr="004071D2">
        <w:rPr>
          <w:rFonts w:cs="Arial"/>
          <w:sz w:val="20"/>
          <w:szCs w:val="20"/>
        </w:rPr>
        <w:t>•</w:t>
      </w:r>
      <w:r w:rsidRPr="004071D2">
        <w:rPr>
          <w:rFonts w:cs="Arial"/>
          <w:sz w:val="20"/>
          <w:szCs w:val="20"/>
        </w:rPr>
        <w:tab/>
        <w:t xml:space="preserve">Na </w:t>
      </w:r>
      <w:r w:rsidR="00F268A4" w:rsidRPr="004071D2">
        <w:rPr>
          <w:rFonts w:cs="Arial"/>
          <w:sz w:val="20"/>
          <w:szCs w:val="20"/>
        </w:rPr>
        <w:t>prípadné rokovania s </w:t>
      </w:r>
      <w:proofErr w:type="spellStart"/>
      <w:r w:rsidR="00F268A4" w:rsidRPr="004071D2">
        <w:rPr>
          <w:rFonts w:cs="Arial"/>
          <w:sz w:val="20"/>
          <w:szCs w:val="20"/>
        </w:rPr>
        <w:t>Jaspers</w:t>
      </w:r>
      <w:proofErr w:type="spellEnd"/>
      <w:r w:rsidR="00F268A4" w:rsidRPr="004071D2">
        <w:rPr>
          <w:rFonts w:cs="Arial"/>
          <w:sz w:val="20"/>
          <w:szCs w:val="20"/>
        </w:rPr>
        <w:t xml:space="preserve"> je potrebné:</w:t>
      </w:r>
    </w:p>
    <w:p w14:paraId="31D2EEE7" w14:textId="77777777" w:rsidR="006A6901" w:rsidRPr="004071D2" w:rsidRDefault="00F268A4" w:rsidP="004071D2">
      <w:pPr>
        <w:pStyle w:val="Odsekzoznamu"/>
        <w:numPr>
          <w:ilvl w:val="0"/>
          <w:numId w:val="8"/>
        </w:numPr>
        <w:tabs>
          <w:tab w:val="right" w:pos="567"/>
        </w:tabs>
        <w:spacing w:line="276" w:lineRule="auto"/>
        <w:ind w:hanging="294"/>
        <w:rPr>
          <w:rFonts w:cs="Arial"/>
          <w:bCs/>
          <w:iCs/>
          <w:sz w:val="20"/>
          <w:szCs w:val="20"/>
        </w:rPr>
      </w:pPr>
      <w:r w:rsidRPr="004071D2">
        <w:rPr>
          <w:rFonts w:cs="Arial"/>
          <w:sz w:val="20"/>
          <w:szCs w:val="20"/>
        </w:rPr>
        <w:t>zabezpečiť tlmočníka,</w:t>
      </w:r>
    </w:p>
    <w:p w14:paraId="0423E37F" w14:textId="77777777" w:rsidR="006A6901" w:rsidRPr="004071D2" w:rsidRDefault="00F268A4" w:rsidP="004071D2">
      <w:pPr>
        <w:pStyle w:val="Odsekzoznamu"/>
        <w:numPr>
          <w:ilvl w:val="0"/>
          <w:numId w:val="8"/>
        </w:numPr>
        <w:tabs>
          <w:tab w:val="right" w:pos="567"/>
        </w:tabs>
        <w:spacing w:line="276" w:lineRule="auto"/>
        <w:ind w:hanging="294"/>
        <w:rPr>
          <w:rFonts w:cs="Arial"/>
          <w:bCs/>
          <w:iCs/>
          <w:sz w:val="20"/>
          <w:szCs w:val="20"/>
        </w:rPr>
      </w:pPr>
      <w:r w:rsidRPr="004071D2">
        <w:rPr>
          <w:rFonts w:cs="Arial"/>
          <w:sz w:val="20"/>
          <w:szCs w:val="20"/>
        </w:rPr>
        <w:t>s</w:t>
      </w:r>
      <w:r w:rsidR="006A6901" w:rsidRPr="004071D2">
        <w:rPr>
          <w:rFonts w:cs="Arial"/>
          <w:sz w:val="20"/>
          <w:szCs w:val="20"/>
        </w:rPr>
        <w:t>ústrediť sa</w:t>
      </w:r>
      <w:r w:rsidRPr="004071D2">
        <w:rPr>
          <w:rFonts w:cs="Arial"/>
          <w:sz w:val="20"/>
          <w:szCs w:val="20"/>
        </w:rPr>
        <w:t xml:space="preserve"> len na podstatné záležitosti,</w:t>
      </w:r>
    </w:p>
    <w:p w14:paraId="6FDB2EDD" w14:textId="77777777" w:rsidR="006A6901" w:rsidRPr="004071D2" w:rsidRDefault="006A6901" w:rsidP="004071D2">
      <w:pPr>
        <w:pStyle w:val="Odsekzoznamu"/>
        <w:numPr>
          <w:ilvl w:val="0"/>
          <w:numId w:val="8"/>
        </w:numPr>
        <w:tabs>
          <w:tab w:val="right" w:pos="567"/>
        </w:tabs>
        <w:spacing w:line="276" w:lineRule="auto"/>
        <w:ind w:left="567" w:hanging="141"/>
        <w:rPr>
          <w:rFonts w:cs="Arial"/>
          <w:bCs/>
          <w:iCs/>
          <w:sz w:val="20"/>
          <w:szCs w:val="20"/>
        </w:rPr>
      </w:pPr>
      <w:r w:rsidRPr="004071D2">
        <w:rPr>
          <w:rFonts w:cs="Arial"/>
          <w:sz w:val="20"/>
          <w:szCs w:val="20"/>
        </w:rPr>
        <w:t>Hierarchia prezentácie: dať prednosť mapám, obrazovým prílohám, grafom a tabuľkám pred množstvom textu; uprednostniť heslovité spracovanie pred súvislým a nečitateľným textom.</w:t>
      </w:r>
    </w:p>
    <w:p w14:paraId="46A1C92C" w14:textId="77777777" w:rsidR="006A6901" w:rsidRPr="004071D2" w:rsidRDefault="00F268A4" w:rsidP="004071D2">
      <w:pPr>
        <w:tabs>
          <w:tab w:val="right" w:pos="9072"/>
        </w:tabs>
        <w:spacing w:line="276" w:lineRule="auto"/>
        <w:ind w:left="284" w:hanging="284"/>
        <w:rPr>
          <w:rFonts w:cs="Arial"/>
          <w:bCs/>
          <w:iCs/>
          <w:color w:val="FF0000"/>
          <w:sz w:val="20"/>
          <w:szCs w:val="20"/>
        </w:rPr>
      </w:pPr>
      <w:r w:rsidRPr="004071D2">
        <w:rPr>
          <w:rFonts w:cs="Arial"/>
          <w:color w:val="FF0000"/>
          <w:sz w:val="20"/>
          <w:szCs w:val="20"/>
        </w:rPr>
        <w:tab/>
      </w:r>
      <w:r w:rsidR="006A6901" w:rsidRPr="004071D2">
        <w:rPr>
          <w:rFonts w:cs="Arial"/>
          <w:sz w:val="20"/>
          <w:szCs w:val="20"/>
        </w:rPr>
        <w:tab/>
        <w:t>Vzhľadom na to, že na prezentácii bude prítomný tlmočník, informácie musia byť heslovité bez zbytočného zachádzania do detailov – mnohokrát je detailný opis kontraproduktívny.</w:t>
      </w:r>
    </w:p>
    <w:p w14:paraId="47AF849C" w14:textId="77777777" w:rsidR="006A6901" w:rsidRPr="004071D2" w:rsidRDefault="00F268A4" w:rsidP="004071D2">
      <w:pPr>
        <w:tabs>
          <w:tab w:val="right" w:pos="9072"/>
        </w:tabs>
        <w:spacing w:line="276" w:lineRule="auto"/>
        <w:ind w:left="284" w:hanging="284"/>
        <w:rPr>
          <w:rFonts w:cs="Arial"/>
          <w:bCs/>
          <w:iCs/>
          <w:sz w:val="20"/>
          <w:szCs w:val="20"/>
        </w:rPr>
      </w:pPr>
      <w:r w:rsidRPr="004071D2">
        <w:rPr>
          <w:rFonts w:cs="Arial"/>
          <w:color w:val="FF0000"/>
          <w:sz w:val="20"/>
          <w:szCs w:val="20"/>
        </w:rPr>
        <w:tab/>
      </w:r>
      <w:r w:rsidR="006A6901" w:rsidRPr="004071D2">
        <w:rPr>
          <w:rFonts w:cs="Arial"/>
          <w:sz w:val="20"/>
          <w:szCs w:val="20"/>
        </w:rPr>
        <w:t>Prezentáciu požadujeme pripraviť aj v anglickom jazyku. Sprievodný komentár bude zo slovenského do anglického jazyka tlmočený prekladateľom.</w:t>
      </w:r>
    </w:p>
    <w:p w14:paraId="337F3688" w14:textId="77777777" w:rsidR="006A6901" w:rsidRPr="004071D2" w:rsidRDefault="006A6901" w:rsidP="004071D2">
      <w:pPr>
        <w:tabs>
          <w:tab w:val="right" w:pos="9072"/>
        </w:tabs>
        <w:spacing w:line="276" w:lineRule="auto"/>
        <w:ind w:left="284" w:hanging="284"/>
        <w:rPr>
          <w:rFonts w:cs="Arial"/>
          <w:bCs/>
          <w:iCs/>
          <w:sz w:val="20"/>
          <w:szCs w:val="20"/>
        </w:rPr>
      </w:pPr>
      <w:r w:rsidRPr="004071D2">
        <w:rPr>
          <w:rFonts w:cs="Arial"/>
          <w:sz w:val="20"/>
          <w:szCs w:val="20"/>
        </w:rPr>
        <w:t>•</w:t>
      </w:r>
      <w:r w:rsidRPr="004071D2">
        <w:rPr>
          <w:rFonts w:cs="Arial"/>
          <w:sz w:val="20"/>
          <w:szCs w:val="20"/>
        </w:rPr>
        <w:tab/>
        <w:t xml:space="preserve">Prezentácie </w:t>
      </w:r>
      <w:r w:rsidRPr="004071D2">
        <w:rPr>
          <w:rFonts w:cs="Arial"/>
          <w:sz w:val="20"/>
          <w:szCs w:val="20"/>
          <w:u w:val="single"/>
        </w:rPr>
        <w:t>je nevyhnutné</w:t>
      </w:r>
      <w:r w:rsidRPr="004071D2">
        <w:rPr>
          <w:rFonts w:cs="Arial"/>
          <w:sz w:val="20"/>
          <w:szCs w:val="20"/>
        </w:rPr>
        <w:t xml:space="preserve"> zaslať aspoň dva pracovné dni dopredu na spripomienkovanie zástupcom NDS.</w:t>
      </w:r>
    </w:p>
    <w:p w14:paraId="325BBB6D" w14:textId="77777777" w:rsidR="006A6901" w:rsidRPr="004071D2" w:rsidRDefault="006A6901" w:rsidP="004071D2">
      <w:pPr>
        <w:pStyle w:val="00-05"/>
        <w:spacing w:line="276" w:lineRule="auto"/>
        <w:rPr>
          <w:rFonts w:cs="Arial"/>
          <w:color w:val="FF0000"/>
          <w:sz w:val="20"/>
          <w:highlight w:val="yellow"/>
        </w:rPr>
      </w:pPr>
    </w:p>
    <w:p w14:paraId="04320B09" w14:textId="77777777" w:rsidR="006A6901" w:rsidRPr="004071D2" w:rsidRDefault="006A6901" w:rsidP="004071D2">
      <w:pPr>
        <w:pStyle w:val="00-05"/>
        <w:spacing w:line="276" w:lineRule="auto"/>
        <w:rPr>
          <w:rFonts w:cs="Arial"/>
          <w:color w:val="FF0000"/>
          <w:sz w:val="20"/>
          <w:highlight w:val="yellow"/>
        </w:rPr>
      </w:pPr>
    </w:p>
    <w:p w14:paraId="0EDE01DC" w14:textId="77777777" w:rsidR="000D36EC" w:rsidRPr="004071D2" w:rsidRDefault="000D36EC" w:rsidP="004071D2">
      <w:pPr>
        <w:pStyle w:val="00-05"/>
        <w:spacing w:line="276" w:lineRule="auto"/>
        <w:rPr>
          <w:rFonts w:cs="Arial"/>
          <w:b/>
          <w:sz w:val="20"/>
        </w:rPr>
      </w:pPr>
      <w:r w:rsidRPr="004071D2">
        <w:rPr>
          <w:rFonts w:cs="Arial"/>
          <w:b/>
          <w:sz w:val="20"/>
        </w:rPr>
        <w:t>8.</w:t>
      </w:r>
      <w:r w:rsidRPr="004071D2">
        <w:rPr>
          <w:rFonts w:cs="Arial"/>
          <w:b/>
          <w:sz w:val="20"/>
        </w:rPr>
        <w:tab/>
        <w:t>POŽIADAVKY NA VYHOTOVENIE DOKUMENTÁCIE</w:t>
      </w:r>
    </w:p>
    <w:p w14:paraId="5CEF0E03" w14:textId="77777777" w:rsidR="00AD7BF5" w:rsidRPr="004071D2" w:rsidRDefault="00AD7BF5" w:rsidP="004071D2">
      <w:pPr>
        <w:pStyle w:val="00-05"/>
        <w:spacing w:line="276" w:lineRule="auto"/>
        <w:rPr>
          <w:rFonts w:cs="Arial"/>
          <w:b/>
          <w:sz w:val="20"/>
        </w:rPr>
      </w:pPr>
    </w:p>
    <w:p w14:paraId="75FA0120" w14:textId="6FE5C9F0" w:rsidR="000D36EC" w:rsidRPr="004071D2" w:rsidRDefault="000D36EC" w:rsidP="004071D2">
      <w:pPr>
        <w:pStyle w:val="00-05"/>
        <w:spacing w:line="276" w:lineRule="auto"/>
        <w:rPr>
          <w:rFonts w:cs="Arial"/>
          <w:b/>
          <w:sz w:val="20"/>
        </w:rPr>
      </w:pPr>
      <w:r w:rsidRPr="004071D2">
        <w:rPr>
          <w:rFonts w:cs="Arial"/>
          <w:b/>
          <w:sz w:val="20"/>
        </w:rPr>
        <w:t>Podľa prílohy č. 3, časti B.1 súťažných podkladov.</w:t>
      </w:r>
    </w:p>
    <w:p w14:paraId="130A2F46" w14:textId="77777777" w:rsidR="00CF2D7B" w:rsidRPr="004071D2" w:rsidRDefault="00CF2D7B" w:rsidP="004071D2">
      <w:pPr>
        <w:pStyle w:val="00-05"/>
        <w:spacing w:line="276" w:lineRule="auto"/>
        <w:rPr>
          <w:rFonts w:cs="Arial"/>
          <w:color w:val="FF0000"/>
          <w:sz w:val="20"/>
        </w:rPr>
      </w:pPr>
    </w:p>
    <w:p w14:paraId="08C453A5" w14:textId="77777777" w:rsidR="000D36EC" w:rsidRPr="004071D2" w:rsidRDefault="000D36EC" w:rsidP="004071D2">
      <w:pPr>
        <w:pStyle w:val="00-05"/>
        <w:spacing w:line="276" w:lineRule="auto"/>
        <w:rPr>
          <w:rFonts w:cs="Arial"/>
          <w:b/>
          <w:sz w:val="20"/>
        </w:rPr>
      </w:pPr>
      <w:r w:rsidRPr="004071D2">
        <w:rPr>
          <w:rFonts w:cs="Arial"/>
          <w:b/>
          <w:sz w:val="20"/>
        </w:rPr>
        <w:t>8.1.</w:t>
      </w:r>
      <w:r w:rsidRPr="004071D2">
        <w:rPr>
          <w:rFonts w:cs="Arial"/>
          <w:b/>
          <w:sz w:val="20"/>
        </w:rPr>
        <w:tab/>
        <w:t>POČET VÝTLAČKOV DOKUMENTÁCIE</w:t>
      </w:r>
    </w:p>
    <w:p w14:paraId="45EB0312" w14:textId="77777777" w:rsidR="00FD7A0F" w:rsidRPr="004071D2" w:rsidRDefault="00FD7A0F" w:rsidP="004071D2">
      <w:pPr>
        <w:pStyle w:val="00-05"/>
        <w:spacing w:line="276" w:lineRule="auto"/>
        <w:rPr>
          <w:rFonts w:cs="Arial"/>
          <w:b/>
          <w:color w:val="FF0000"/>
          <w:sz w:val="20"/>
        </w:rPr>
      </w:pPr>
    </w:p>
    <w:p w14:paraId="63E199C9" w14:textId="1FAD743F" w:rsidR="00FD7A0F" w:rsidRPr="004071D2" w:rsidRDefault="00C972AA" w:rsidP="004071D2">
      <w:pPr>
        <w:pStyle w:val="00-050"/>
        <w:numPr>
          <w:ilvl w:val="0"/>
          <w:numId w:val="8"/>
        </w:numPr>
        <w:tabs>
          <w:tab w:val="clear" w:pos="9072"/>
          <w:tab w:val="right" w:pos="284"/>
          <w:tab w:val="right" w:leader="dot" w:pos="7797"/>
          <w:tab w:val="left" w:pos="7938"/>
        </w:tabs>
        <w:spacing w:after="0" w:line="276" w:lineRule="auto"/>
        <w:ind w:hanging="720"/>
        <w:rPr>
          <w:rFonts w:cs="Arial"/>
          <w:color w:val="FF0000"/>
          <w:sz w:val="20"/>
        </w:rPr>
      </w:pPr>
      <w:r w:rsidRPr="004071D2">
        <w:rPr>
          <w:rFonts w:cs="Arial"/>
          <w:sz w:val="20"/>
        </w:rPr>
        <w:t>celé dielo (</w:t>
      </w:r>
      <w:proofErr w:type="spellStart"/>
      <w:r w:rsidR="00962F28" w:rsidRPr="004071D2">
        <w:rPr>
          <w:rFonts w:cs="Arial"/>
          <w:sz w:val="20"/>
        </w:rPr>
        <w:t>Št</w:t>
      </w:r>
      <w:r w:rsidR="00962F28">
        <w:rPr>
          <w:rFonts w:cs="Arial"/>
          <w:sz w:val="20"/>
        </w:rPr>
        <w:t>U</w:t>
      </w:r>
      <w:proofErr w:type="spellEnd"/>
      <w:r w:rsidR="00FD7A0F" w:rsidRPr="004071D2">
        <w:rPr>
          <w:rFonts w:cs="Arial"/>
          <w:sz w:val="20"/>
        </w:rPr>
        <w:t xml:space="preserve">) v tlačenej forme v slovenskom jazyku (SJ)  </w:t>
      </w:r>
      <w:r w:rsidR="00D75C06" w:rsidRPr="004071D2">
        <w:rPr>
          <w:rFonts w:cs="Arial"/>
          <w:sz w:val="20"/>
        </w:rPr>
        <w:t>....................</w:t>
      </w:r>
      <w:r w:rsidR="003D48A9" w:rsidRPr="004071D2">
        <w:rPr>
          <w:rFonts w:cs="Arial"/>
          <w:sz w:val="20"/>
        </w:rPr>
        <w:t>..</w:t>
      </w:r>
      <w:r w:rsidR="00A65409" w:rsidRPr="004071D2">
        <w:rPr>
          <w:rFonts w:cs="Arial"/>
          <w:sz w:val="20"/>
        </w:rPr>
        <w:t>.</w:t>
      </w:r>
      <w:r w:rsidR="003D48A9" w:rsidRPr="004071D2">
        <w:rPr>
          <w:rFonts w:cs="Arial"/>
          <w:sz w:val="20"/>
        </w:rPr>
        <w:t>.</w:t>
      </w:r>
      <w:r w:rsidR="001A3DA4" w:rsidRPr="004071D2">
        <w:rPr>
          <w:rFonts w:cs="Arial"/>
          <w:sz w:val="20"/>
        </w:rPr>
        <w:t>...</w:t>
      </w:r>
      <w:r w:rsidR="003D48A9" w:rsidRPr="004071D2">
        <w:rPr>
          <w:rFonts w:cs="Arial"/>
          <w:sz w:val="20"/>
        </w:rPr>
        <w:t>.</w:t>
      </w:r>
      <w:r w:rsidR="00C1262F">
        <w:rPr>
          <w:rFonts w:cs="Arial"/>
          <w:sz w:val="20"/>
        </w:rPr>
        <w:t>................</w:t>
      </w:r>
      <w:r w:rsidR="00EC3B3E" w:rsidRPr="004071D2">
        <w:rPr>
          <w:rFonts w:cs="Arial"/>
          <w:sz w:val="20"/>
        </w:rPr>
        <w:t xml:space="preserve">6 </w:t>
      </w:r>
      <w:r w:rsidR="00585561" w:rsidRPr="004071D2">
        <w:rPr>
          <w:rFonts w:cs="Arial"/>
          <w:sz w:val="20"/>
        </w:rPr>
        <w:t xml:space="preserve"> </w:t>
      </w:r>
      <w:r w:rsidR="00FD7A0F" w:rsidRPr="004071D2">
        <w:rPr>
          <w:rFonts w:cs="Arial"/>
          <w:sz w:val="20"/>
        </w:rPr>
        <w:t>vyhotovení</w:t>
      </w:r>
    </w:p>
    <w:p w14:paraId="60D5A276" w14:textId="12F283FB" w:rsidR="00FD7A0F" w:rsidRPr="004071D2" w:rsidRDefault="00C972AA"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celé dielo (</w:t>
      </w:r>
      <w:proofErr w:type="spellStart"/>
      <w:r w:rsidR="00962F28" w:rsidRPr="004071D2">
        <w:rPr>
          <w:rFonts w:cs="Arial"/>
          <w:sz w:val="20"/>
        </w:rPr>
        <w:t>Št</w:t>
      </w:r>
      <w:r w:rsidR="00962F28">
        <w:rPr>
          <w:rFonts w:cs="Arial"/>
          <w:sz w:val="20"/>
        </w:rPr>
        <w:t>U</w:t>
      </w:r>
      <w:proofErr w:type="spellEnd"/>
      <w:r w:rsidR="00FD7A0F" w:rsidRPr="004071D2">
        <w:rPr>
          <w:rFonts w:cs="Arial"/>
          <w:sz w:val="20"/>
        </w:rPr>
        <w:t>) v digitálnej forme (</w:t>
      </w:r>
      <w:r w:rsidR="00421D04" w:rsidRPr="004071D2">
        <w:rPr>
          <w:rFonts w:cs="Arial"/>
          <w:sz w:val="20"/>
        </w:rPr>
        <w:t xml:space="preserve">v </w:t>
      </w:r>
      <w:proofErr w:type="spellStart"/>
      <w:r w:rsidR="00412B68" w:rsidRPr="004071D2">
        <w:rPr>
          <w:rFonts w:cs="Arial"/>
          <w:sz w:val="20"/>
        </w:rPr>
        <w:t>pdf</w:t>
      </w:r>
      <w:proofErr w:type="spellEnd"/>
      <w:r w:rsidR="00412B68" w:rsidRPr="004071D2">
        <w:rPr>
          <w:rFonts w:cs="Arial"/>
          <w:sz w:val="20"/>
        </w:rPr>
        <w:t xml:space="preserve"> formáte v </w:t>
      </w:r>
      <w:r w:rsidR="00FD7A0F" w:rsidRPr="004071D2">
        <w:rPr>
          <w:rFonts w:cs="Arial"/>
          <w:sz w:val="20"/>
        </w:rPr>
        <w:t xml:space="preserve">SJ na USB zariadení) </w:t>
      </w:r>
      <w:r w:rsidR="004E1B5B" w:rsidRPr="004071D2">
        <w:rPr>
          <w:rFonts w:cs="Arial"/>
          <w:sz w:val="20"/>
        </w:rPr>
        <w:t>...</w:t>
      </w:r>
      <w:r w:rsidR="001A3DA4" w:rsidRPr="004071D2">
        <w:rPr>
          <w:rFonts w:cs="Arial"/>
          <w:sz w:val="20"/>
        </w:rPr>
        <w:t xml:space="preserve"> </w:t>
      </w:r>
      <w:r w:rsidR="00C1262F">
        <w:rPr>
          <w:rFonts w:cs="Arial"/>
          <w:sz w:val="20"/>
        </w:rPr>
        <w:t>..............</w:t>
      </w:r>
      <w:r w:rsidR="001A3DA4" w:rsidRPr="004071D2">
        <w:rPr>
          <w:rFonts w:cs="Arial"/>
          <w:sz w:val="20"/>
        </w:rPr>
        <w:t xml:space="preserve"> .</w:t>
      </w:r>
      <w:r w:rsidR="004E1B5B" w:rsidRPr="004071D2">
        <w:rPr>
          <w:rFonts w:cs="Arial"/>
          <w:sz w:val="20"/>
        </w:rPr>
        <w:t>.</w:t>
      </w:r>
      <w:r w:rsidR="00FD7A0F" w:rsidRPr="004071D2">
        <w:rPr>
          <w:rFonts w:cs="Arial"/>
          <w:sz w:val="20"/>
        </w:rPr>
        <w:t xml:space="preserve"> </w:t>
      </w:r>
      <w:r w:rsidR="00FD7A0F" w:rsidRPr="004071D2">
        <w:rPr>
          <w:rFonts w:cs="Arial"/>
          <w:sz w:val="20"/>
        </w:rPr>
        <w:tab/>
      </w:r>
      <w:r w:rsidR="00412B68" w:rsidRPr="004071D2">
        <w:rPr>
          <w:rFonts w:cs="Arial"/>
          <w:sz w:val="20"/>
        </w:rPr>
        <w:t>3</w:t>
      </w:r>
      <w:r w:rsidR="00FD7A0F" w:rsidRPr="004071D2">
        <w:rPr>
          <w:rFonts w:cs="Arial"/>
          <w:sz w:val="20"/>
        </w:rPr>
        <w:t xml:space="preserve"> vyhotovenia</w:t>
      </w:r>
    </w:p>
    <w:p w14:paraId="032BF0E9" w14:textId="0D1C2947" w:rsidR="00421D04" w:rsidRPr="004071D2" w:rsidRDefault="00C972AA"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celé dielo (</w:t>
      </w:r>
      <w:proofErr w:type="spellStart"/>
      <w:r w:rsidR="00962F28" w:rsidRPr="004071D2">
        <w:rPr>
          <w:rFonts w:cs="Arial"/>
          <w:sz w:val="20"/>
        </w:rPr>
        <w:t>Št</w:t>
      </w:r>
      <w:r w:rsidR="00962F28">
        <w:rPr>
          <w:rFonts w:cs="Arial"/>
          <w:sz w:val="20"/>
        </w:rPr>
        <w:t>U</w:t>
      </w:r>
      <w:proofErr w:type="spellEnd"/>
      <w:r w:rsidR="00421D04" w:rsidRPr="004071D2">
        <w:rPr>
          <w:rFonts w:cs="Arial"/>
          <w:sz w:val="20"/>
        </w:rPr>
        <w:t>) v digitálnej forme (v edit</w:t>
      </w:r>
      <w:r w:rsidR="004E1B5B" w:rsidRPr="004071D2">
        <w:rPr>
          <w:rFonts w:cs="Arial"/>
          <w:sz w:val="20"/>
        </w:rPr>
        <w:t>ovateľnom</w:t>
      </w:r>
      <w:r w:rsidR="00421D04" w:rsidRPr="004071D2">
        <w:rPr>
          <w:rFonts w:cs="Arial"/>
          <w:sz w:val="20"/>
        </w:rPr>
        <w:t xml:space="preserve"> formáte </w:t>
      </w:r>
      <w:r w:rsidR="004E1B5B" w:rsidRPr="004071D2">
        <w:rPr>
          <w:rFonts w:cs="Arial"/>
          <w:sz w:val="20"/>
        </w:rPr>
        <w:t xml:space="preserve">v </w:t>
      </w:r>
      <w:r w:rsidR="00421D04" w:rsidRPr="004071D2">
        <w:rPr>
          <w:rFonts w:cs="Arial"/>
          <w:sz w:val="20"/>
        </w:rPr>
        <w:t>SJ na USB)</w:t>
      </w:r>
      <w:r w:rsidR="004E1B5B" w:rsidRPr="004071D2">
        <w:rPr>
          <w:rFonts w:cs="Arial"/>
          <w:sz w:val="20"/>
        </w:rPr>
        <w:t xml:space="preserve"> </w:t>
      </w:r>
      <w:r w:rsidR="00421D04" w:rsidRPr="004071D2">
        <w:rPr>
          <w:rFonts w:cs="Arial"/>
          <w:sz w:val="20"/>
        </w:rPr>
        <w:t>...</w:t>
      </w:r>
      <w:r w:rsidR="00C1262F">
        <w:rPr>
          <w:rFonts w:cs="Arial"/>
          <w:sz w:val="20"/>
        </w:rPr>
        <w:t>................</w:t>
      </w:r>
      <w:r w:rsidR="00421D04" w:rsidRPr="004071D2">
        <w:rPr>
          <w:rFonts w:cs="Arial"/>
          <w:sz w:val="20"/>
        </w:rPr>
        <w:t xml:space="preserve"> </w:t>
      </w:r>
      <w:r w:rsidR="00421D04" w:rsidRPr="004071D2">
        <w:rPr>
          <w:rFonts w:cs="Arial"/>
          <w:sz w:val="20"/>
        </w:rPr>
        <w:tab/>
      </w:r>
      <w:r w:rsidR="00412B68" w:rsidRPr="004071D2">
        <w:rPr>
          <w:rFonts w:cs="Arial"/>
          <w:sz w:val="20"/>
        </w:rPr>
        <w:t>3</w:t>
      </w:r>
      <w:r w:rsidR="00421D04" w:rsidRPr="004071D2">
        <w:rPr>
          <w:rFonts w:cs="Arial"/>
          <w:sz w:val="20"/>
        </w:rPr>
        <w:t xml:space="preserve"> vyhotovenia</w:t>
      </w:r>
    </w:p>
    <w:p w14:paraId="68D02BA7" w14:textId="14AABA27" w:rsidR="00412B68" w:rsidRPr="004071D2" w:rsidRDefault="00412B68"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textov</w:t>
      </w:r>
      <w:r w:rsidR="00356B2C" w:rsidRPr="004071D2">
        <w:rPr>
          <w:rFonts w:cs="Arial"/>
        </w:rPr>
        <w:t>á</w:t>
      </w:r>
      <w:r w:rsidRPr="004071D2">
        <w:rPr>
          <w:rFonts w:cs="Arial"/>
        </w:rPr>
        <w:t xml:space="preserve"> a tabuľkov</w:t>
      </w:r>
      <w:r w:rsidR="00356B2C" w:rsidRPr="004071D2">
        <w:rPr>
          <w:rFonts w:cs="Arial"/>
        </w:rPr>
        <w:t>á</w:t>
      </w:r>
      <w:r w:rsidRPr="004071D2">
        <w:rPr>
          <w:rFonts w:cs="Arial"/>
        </w:rPr>
        <w:t xml:space="preserve"> časť vo formáte </w:t>
      </w:r>
      <w:proofErr w:type="spellStart"/>
      <w:r w:rsidRPr="004071D2">
        <w:rPr>
          <w:rFonts w:cs="Arial"/>
        </w:rPr>
        <w:t>doc</w:t>
      </w:r>
      <w:proofErr w:type="spellEnd"/>
      <w:r w:rsidRPr="004071D2">
        <w:rPr>
          <w:rFonts w:cs="Arial"/>
        </w:rPr>
        <w:t xml:space="preserve"> a</w:t>
      </w:r>
      <w:r w:rsidR="00836869" w:rsidRPr="004071D2">
        <w:rPr>
          <w:rFonts w:cs="Arial"/>
        </w:rPr>
        <w:t> </w:t>
      </w:r>
      <w:proofErr w:type="spellStart"/>
      <w:r w:rsidRPr="004071D2">
        <w:rPr>
          <w:rFonts w:cs="Arial"/>
        </w:rPr>
        <w:t>xls</w:t>
      </w:r>
      <w:proofErr w:type="spellEnd"/>
    </w:p>
    <w:p w14:paraId="54A17202" w14:textId="0CE930AC" w:rsidR="00836869" w:rsidRPr="004071D2" w:rsidRDefault="00836869"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 xml:space="preserve">výkresová časť vo formáte </w:t>
      </w:r>
      <w:proofErr w:type="spellStart"/>
      <w:r w:rsidRPr="004071D2">
        <w:rPr>
          <w:rFonts w:cs="Arial"/>
        </w:rPr>
        <w:t>dwg</w:t>
      </w:r>
      <w:proofErr w:type="spellEnd"/>
    </w:p>
    <w:p w14:paraId="15279F0E" w14:textId="31425468" w:rsidR="00412B68" w:rsidRPr="004071D2" w:rsidRDefault="00412B68"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 xml:space="preserve">výstupy dopravných prieskumov </w:t>
      </w:r>
      <w:r w:rsidR="00356B2C" w:rsidRPr="004071D2">
        <w:rPr>
          <w:rFonts w:cs="Arial"/>
        </w:rPr>
        <w:t xml:space="preserve">a výstupy CBA </w:t>
      </w:r>
      <w:r w:rsidR="000D762D" w:rsidRPr="004071D2">
        <w:rPr>
          <w:rFonts w:cs="Arial"/>
        </w:rPr>
        <w:t xml:space="preserve">vo formáte </w:t>
      </w:r>
      <w:proofErr w:type="spellStart"/>
      <w:r w:rsidR="002F2EA3" w:rsidRPr="004071D2">
        <w:rPr>
          <w:rFonts w:cs="Arial"/>
        </w:rPr>
        <w:t>xls</w:t>
      </w:r>
      <w:r w:rsidR="003E10AC" w:rsidRPr="004071D2">
        <w:rPr>
          <w:rFonts w:cs="Arial"/>
        </w:rPr>
        <w:t>x</w:t>
      </w:r>
      <w:proofErr w:type="spellEnd"/>
    </w:p>
    <w:p w14:paraId="2C0D9974" w14:textId="685BAF76" w:rsidR="00412B68" w:rsidRPr="004071D2" w:rsidRDefault="00412B68"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vstupy/výstupy dopravného modelu v editovateľnej forme</w:t>
      </w:r>
      <w:r w:rsidR="003E10AC" w:rsidRPr="004071D2">
        <w:rPr>
          <w:rFonts w:cs="Arial"/>
        </w:rPr>
        <w:t xml:space="preserve"> vrátane tzv. </w:t>
      </w:r>
      <w:r w:rsidR="0049378C" w:rsidRPr="004071D2">
        <w:rPr>
          <w:rFonts w:cs="Arial"/>
        </w:rPr>
        <w:t>manažéra scenárov</w:t>
      </w:r>
      <w:r w:rsidR="003E10AC" w:rsidRPr="004071D2">
        <w:rPr>
          <w:rFonts w:cs="Arial"/>
        </w:rPr>
        <w:t xml:space="preserve"> </w:t>
      </w:r>
    </w:p>
    <w:p w14:paraId="20C4C7EA" w14:textId="64813045" w:rsidR="00412B68" w:rsidRPr="004071D2" w:rsidRDefault="00412B68" w:rsidP="004071D2">
      <w:pPr>
        <w:pStyle w:val="05-100"/>
        <w:tabs>
          <w:tab w:val="right" w:leader="dot" w:pos="7797"/>
          <w:tab w:val="left" w:pos="7938"/>
        </w:tabs>
        <w:spacing w:line="276" w:lineRule="auto"/>
        <w:rPr>
          <w:rFonts w:cs="Arial"/>
        </w:rPr>
      </w:pPr>
      <w:r w:rsidRPr="004071D2">
        <w:rPr>
          <w:rFonts w:cs="Arial"/>
        </w:rPr>
        <w:tab/>
        <w:t>(v prostredí kompatibilnom s Národným dopravným modelom)</w:t>
      </w:r>
    </w:p>
    <w:p w14:paraId="0307FDC9" w14:textId="240DB5D1" w:rsidR="00FD7A0F" w:rsidRPr="004071D2" w:rsidRDefault="00412B68" w:rsidP="004071D2">
      <w:pPr>
        <w:tabs>
          <w:tab w:val="right" w:leader="dot" w:pos="7797"/>
          <w:tab w:val="left" w:pos="7938"/>
        </w:tabs>
        <w:spacing w:line="276" w:lineRule="auto"/>
        <w:ind w:left="284" w:hanging="284"/>
        <w:rPr>
          <w:rFonts w:cs="Arial"/>
          <w:bCs/>
          <w:iCs/>
          <w:sz w:val="20"/>
          <w:szCs w:val="20"/>
        </w:rPr>
      </w:pPr>
      <w:r w:rsidRPr="004071D2">
        <w:rPr>
          <w:rFonts w:cs="Arial"/>
          <w:sz w:val="20"/>
          <w:szCs w:val="20"/>
        </w:rPr>
        <w:t>•</w:t>
      </w:r>
      <w:r w:rsidRPr="004071D2">
        <w:rPr>
          <w:rFonts w:cs="Arial"/>
          <w:sz w:val="20"/>
          <w:szCs w:val="20"/>
        </w:rPr>
        <w:tab/>
      </w:r>
      <w:r w:rsidR="00FD7A0F" w:rsidRPr="004071D2">
        <w:rPr>
          <w:rFonts w:cs="Arial"/>
          <w:sz w:val="20"/>
          <w:szCs w:val="20"/>
        </w:rPr>
        <w:t xml:space="preserve">3D animácia odporúčaného variantu </w:t>
      </w:r>
      <w:r w:rsidR="007F39FA" w:rsidRPr="004071D2">
        <w:rPr>
          <w:rFonts w:cs="Arial"/>
          <w:sz w:val="20"/>
          <w:szCs w:val="20"/>
        </w:rPr>
        <w:t>(</w:t>
      </w:r>
      <w:r w:rsidR="00FD7A0F" w:rsidRPr="004071D2">
        <w:rPr>
          <w:rFonts w:cs="Arial"/>
          <w:sz w:val="20"/>
          <w:szCs w:val="20"/>
        </w:rPr>
        <w:t>v SJ na USB</w:t>
      </w:r>
      <w:r w:rsidR="007F39FA" w:rsidRPr="004071D2">
        <w:rPr>
          <w:rFonts w:cs="Arial"/>
          <w:sz w:val="20"/>
          <w:szCs w:val="20"/>
        </w:rPr>
        <w:t>)</w:t>
      </w:r>
      <w:r w:rsidR="00FD7A0F" w:rsidRPr="004071D2">
        <w:rPr>
          <w:rFonts w:cs="Arial"/>
          <w:sz w:val="20"/>
          <w:szCs w:val="20"/>
        </w:rPr>
        <w:t xml:space="preserve"> </w:t>
      </w:r>
      <w:r w:rsidR="00D75C06" w:rsidRPr="004071D2">
        <w:rPr>
          <w:rFonts w:cs="Arial"/>
          <w:sz w:val="20"/>
          <w:szCs w:val="20"/>
        </w:rPr>
        <w:t>........</w:t>
      </w:r>
      <w:r w:rsidR="007F39FA" w:rsidRPr="004071D2">
        <w:rPr>
          <w:rFonts w:cs="Arial"/>
          <w:sz w:val="20"/>
          <w:szCs w:val="20"/>
        </w:rPr>
        <w:t>.</w:t>
      </w:r>
      <w:r w:rsidR="00421D04" w:rsidRPr="004071D2">
        <w:rPr>
          <w:rFonts w:cs="Arial"/>
          <w:sz w:val="20"/>
          <w:szCs w:val="20"/>
        </w:rPr>
        <w:t>..................</w:t>
      </w:r>
      <w:r w:rsidR="00D75C06" w:rsidRPr="004071D2">
        <w:rPr>
          <w:rFonts w:cs="Arial"/>
          <w:sz w:val="20"/>
          <w:szCs w:val="20"/>
        </w:rPr>
        <w:t>.........</w:t>
      </w:r>
      <w:r w:rsidR="003D48A9" w:rsidRPr="004071D2">
        <w:rPr>
          <w:rFonts w:cs="Arial"/>
          <w:sz w:val="20"/>
          <w:szCs w:val="20"/>
        </w:rPr>
        <w:t>....</w:t>
      </w:r>
      <w:r w:rsidR="00C1262F">
        <w:rPr>
          <w:rFonts w:cs="Arial"/>
          <w:sz w:val="20"/>
          <w:szCs w:val="20"/>
        </w:rPr>
        <w:t>..............</w:t>
      </w:r>
      <w:r w:rsidR="003D48A9" w:rsidRPr="004071D2">
        <w:rPr>
          <w:rFonts w:cs="Arial"/>
          <w:sz w:val="20"/>
          <w:szCs w:val="20"/>
        </w:rPr>
        <w:t>.</w:t>
      </w:r>
      <w:r w:rsidR="00F401FC" w:rsidRPr="004071D2">
        <w:rPr>
          <w:rFonts w:cs="Arial"/>
          <w:sz w:val="20"/>
          <w:szCs w:val="20"/>
        </w:rPr>
        <w:tab/>
      </w:r>
      <w:r w:rsidR="00226939" w:rsidRPr="004071D2">
        <w:rPr>
          <w:rFonts w:cs="Arial"/>
          <w:sz w:val="20"/>
          <w:szCs w:val="20"/>
        </w:rPr>
        <w:t>3</w:t>
      </w:r>
      <w:r w:rsidR="00FD7A0F" w:rsidRPr="004071D2">
        <w:rPr>
          <w:rFonts w:cs="Arial"/>
          <w:sz w:val="20"/>
          <w:szCs w:val="20"/>
        </w:rPr>
        <w:t xml:space="preserve"> vyhotovenia</w:t>
      </w:r>
    </w:p>
    <w:p w14:paraId="5E870D35" w14:textId="3FF01FB3" w:rsidR="00FD7A0F" w:rsidRPr="004071D2" w:rsidRDefault="00FD7A0F" w:rsidP="004071D2">
      <w:pPr>
        <w:tabs>
          <w:tab w:val="right" w:leader="dot" w:pos="7797"/>
          <w:tab w:val="left" w:pos="7938"/>
        </w:tabs>
        <w:spacing w:line="276" w:lineRule="auto"/>
        <w:ind w:left="284" w:hanging="284"/>
        <w:rPr>
          <w:rFonts w:cs="Arial"/>
          <w:bCs/>
          <w:iCs/>
          <w:sz w:val="20"/>
          <w:szCs w:val="20"/>
        </w:rPr>
      </w:pPr>
      <w:r w:rsidRPr="004071D2">
        <w:rPr>
          <w:rFonts w:cs="Arial"/>
          <w:sz w:val="20"/>
          <w:szCs w:val="20"/>
        </w:rPr>
        <w:t>•</w:t>
      </w:r>
      <w:r w:rsidRPr="004071D2">
        <w:rPr>
          <w:rFonts w:cs="Arial"/>
          <w:sz w:val="20"/>
          <w:szCs w:val="20"/>
        </w:rPr>
        <w:tab/>
        <w:t xml:space="preserve">3D animácia </w:t>
      </w:r>
      <w:r w:rsidR="00D75C06" w:rsidRPr="004071D2">
        <w:rPr>
          <w:rFonts w:cs="Arial"/>
          <w:sz w:val="20"/>
          <w:szCs w:val="20"/>
        </w:rPr>
        <w:t>odp</w:t>
      </w:r>
      <w:r w:rsidR="00421D04" w:rsidRPr="004071D2">
        <w:rPr>
          <w:rFonts w:cs="Arial"/>
          <w:sz w:val="20"/>
          <w:szCs w:val="20"/>
        </w:rPr>
        <w:t>orúčaného</w:t>
      </w:r>
      <w:r w:rsidR="00D75C06" w:rsidRPr="004071D2">
        <w:rPr>
          <w:rFonts w:cs="Arial"/>
          <w:sz w:val="20"/>
          <w:szCs w:val="20"/>
        </w:rPr>
        <w:t xml:space="preserve"> </w:t>
      </w:r>
      <w:r w:rsidRPr="004071D2">
        <w:rPr>
          <w:rFonts w:cs="Arial"/>
          <w:sz w:val="20"/>
          <w:szCs w:val="20"/>
        </w:rPr>
        <w:t xml:space="preserve">variantu </w:t>
      </w:r>
      <w:r w:rsidR="007F39FA" w:rsidRPr="004071D2">
        <w:rPr>
          <w:rFonts w:cs="Arial"/>
          <w:sz w:val="20"/>
          <w:szCs w:val="20"/>
        </w:rPr>
        <w:t>(</w:t>
      </w:r>
      <w:r w:rsidRPr="004071D2">
        <w:rPr>
          <w:rFonts w:cs="Arial"/>
          <w:sz w:val="20"/>
          <w:szCs w:val="20"/>
        </w:rPr>
        <w:t>v anglickom jazyku (AJ) na USB</w:t>
      </w:r>
      <w:r w:rsidR="007F39FA" w:rsidRPr="004071D2">
        <w:rPr>
          <w:rFonts w:cs="Arial"/>
          <w:sz w:val="20"/>
          <w:szCs w:val="20"/>
        </w:rPr>
        <w:t>)</w:t>
      </w:r>
      <w:r w:rsidR="00D75C06" w:rsidRPr="004071D2">
        <w:rPr>
          <w:rFonts w:cs="Arial"/>
          <w:sz w:val="20"/>
          <w:szCs w:val="20"/>
        </w:rPr>
        <w:t xml:space="preserve"> ...</w:t>
      </w:r>
      <w:r w:rsidR="00421D04" w:rsidRPr="004071D2">
        <w:rPr>
          <w:rFonts w:cs="Arial"/>
          <w:sz w:val="20"/>
          <w:szCs w:val="20"/>
        </w:rPr>
        <w:t>..</w:t>
      </w:r>
      <w:r w:rsidR="00D75C06" w:rsidRPr="004071D2">
        <w:rPr>
          <w:rFonts w:cs="Arial"/>
          <w:sz w:val="20"/>
          <w:szCs w:val="20"/>
        </w:rPr>
        <w:t>.</w:t>
      </w:r>
      <w:r w:rsidR="003D48A9" w:rsidRPr="004071D2">
        <w:rPr>
          <w:rFonts w:cs="Arial"/>
          <w:sz w:val="20"/>
          <w:szCs w:val="20"/>
        </w:rPr>
        <w:t>.....</w:t>
      </w:r>
      <w:r w:rsidR="00C1262F">
        <w:rPr>
          <w:rFonts w:cs="Arial"/>
          <w:sz w:val="20"/>
          <w:szCs w:val="20"/>
        </w:rPr>
        <w:t>...........</w:t>
      </w:r>
      <w:r w:rsidR="00F401FC" w:rsidRPr="004071D2">
        <w:rPr>
          <w:rFonts w:cs="Arial"/>
          <w:sz w:val="20"/>
          <w:szCs w:val="20"/>
        </w:rPr>
        <w:tab/>
      </w:r>
      <w:r w:rsidR="00226939" w:rsidRPr="004071D2">
        <w:rPr>
          <w:rFonts w:cs="Arial"/>
          <w:sz w:val="20"/>
          <w:szCs w:val="20"/>
        </w:rPr>
        <w:t>3</w:t>
      </w:r>
      <w:r w:rsidRPr="004071D2">
        <w:rPr>
          <w:rFonts w:cs="Arial"/>
          <w:sz w:val="20"/>
          <w:szCs w:val="20"/>
        </w:rPr>
        <w:t xml:space="preserve"> vyhotovenia</w:t>
      </w:r>
    </w:p>
    <w:p w14:paraId="7E47B212" w14:textId="6999E527" w:rsidR="00213AA9" w:rsidRPr="004071D2" w:rsidRDefault="00213AA9" w:rsidP="004071D2">
      <w:pPr>
        <w:pStyle w:val="00-050"/>
        <w:tabs>
          <w:tab w:val="left" w:pos="6520"/>
          <w:tab w:val="right" w:leader="dot" w:pos="7797"/>
          <w:tab w:val="left" w:pos="7938"/>
        </w:tabs>
        <w:spacing w:after="0" w:line="276" w:lineRule="auto"/>
        <w:rPr>
          <w:rFonts w:cs="Arial"/>
          <w:sz w:val="20"/>
        </w:rPr>
      </w:pPr>
      <w:r w:rsidRPr="004071D2">
        <w:rPr>
          <w:rFonts w:cs="Arial"/>
          <w:sz w:val="20"/>
        </w:rPr>
        <w:t>•</w:t>
      </w:r>
      <w:r w:rsidRPr="004071D2">
        <w:rPr>
          <w:rFonts w:cs="Arial"/>
          <w:sz w:val="20"/>
        </w:rPr>
        <w:tab/>
        <w:t>informačný bulletin v tlačenej forme</w:t>
      </w:r>
      <w:r w:rsidR="009A23CD" w:rsidRPr="004071D2">
        <w:rPr>
          <w:rFonts w:cs="Arial"/>
          <w:sz w:val="20"/>
        </w:rPr>
        <w:t xml:space="preserve"> v SJ</w:t>
      </w:r>
      <w:r w:rsidRPr="004071D2">
        <w:rPr>
          <w:rFonts w:cs="Arial"/>
          <w:sz w:val="20"/>
        </w:rPr>
        <w:t xml:space="preserve"> ........................................................</w:t>
      </w:r>
      <w:r w:rsidR="00C1262F">
        <w:rPr>
          <w:rFonts w:cs="Arial"/>
          <w:sz w:val="20"/>
        </w:rPr>
        <w:t>............</w:t>
      </w:r>
      <w:r w:rsidRPr="004071D2">
        <w:rPr>
          <w:rFonts w:cs="Arial"/>
          <w:sz w:val="20"/>
        </w:rPr>
        <w:t>..</w:t>
      </w:r>
      <w:r w:rsidRPr="004071D2">
        <w:rPr>
          <w:rFonts w:cs="Arial"/>
          <w:sz w:val="20"/>
        </w:rPr>
        <w:tab/>
        <w:t>50 vyhotovení</w:t>
      </w:r>
    </w:p>
    <w:p w14:paraId="1F8746F1" w14:textId="03FA72C3" w:rsidR="00213AA9" w:rsidRPr="004071D2" w:rsidRDefault="00213AA9"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 xml:space="preserve">informačný bulletin v tlačenej forme </w:t>
      </w:r>
      <w:r w:rsidR="009A23CD" w:rsidRPr="004071D2">
        <w:rPr>
          <w:rFonts w:cs="Arial"/>
          <w:sz w:val="20"/>
        </w:rPr>
        <w:t>v</w:t>
      </w:r>
      <w:r w:rsidR="00A262FD" w:rsidRPr="004071D2">
        <w:rPr>
          <w:rFonts w:cs="Arial"/>
          <w:sz w:val="20"/>
        </w:rPr>
        <w:t> </w:t>
      </w:r>
      <w:r w:rsidR="009A23CD" w:rsidRPr="004071D2">
        <w:rPr>
          <w:rFonts w:cs="Arial"/>
          <w:sz w:val="20"/>
        </w:rPr>
        <w:t>AJ</w:t>
      </w:r>
      <w:r w:rsidR="00A262FD" w:rsidRPr="004071D2">
        <w:rPr>
          <w:rFonts w:cs="Arial"/>
          <w:sz w:val="20"/>
        </w:rPr>
        <w:t xml:space="preserve"> </w:t>
      </w:r>
      <w:r w:rsidRPr="004071D2">
        <w:rPr>
          <w:rFonts w:cs="Arial"/>
          <w:sz w:val="20"/>
        </w:rPr>
        <w:t xml:space="preserve">.......................................................... </w:t>
      </w:r>
      <w:r w:rsidR="00C1262F">
        <w:rPr>
          <w:rFonts w:cs="Arial"/>
          <w:sz w:val="20"/>
        </w:rPr>
        <w:t>...........</w:t>
      </w:r>
      <w:r w:rsidRPr="004071D2">
        <w:rPr>
          <w:rFonts w:cs="Arial"/>
          <w:sz w:val="20"/>
        </w:rPr>
        <w:tab/>
        <w:t>20 vyhotovení</w:t>
      </w:r>
    </w:p>
    <w:p w14:paraId="7E128D4E" w14:textId="2CD78A93" w:rsidR="00FD7A0F" w:rsidRPr="004071D2" w:rsidRDefault="00FD7A0F"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 xml:space="preserve">informačný bulletin v digitálnej forme </w:t>
      </w:r>
      <w:r w:rsidR="00122B5B" w:rsidRPr="004071D2">
        <w:rPr>
          <w:rFonts w:cs="Arial"/>
          <w:sz w:val="20"/>
        </w:rPr>
        <w:t>(</w:t>
      </w:r>
      <w:r w:rsidRPr="004071D2">
        <w:rPr>
          <w:rFonts w:cs="Arial"/>
          <w:sz w:val="20"/>
        </w:rPr>
        <w:t>v</w:t>
      </w:r>
      <w:r w:rsidR="00122B5B" w:rsidRPr="004071D2">
        <w:rPr>
          <w:rFonts w:cs="Arial"/>
          <w:sz w:val="20"/>
        </w:rPr>
        <w:t> </w:t>
      </w:r>
      <w:proofErr w:type="spellStart"/>
      <w:r w:rsidR="00122B5B" w:rsidRPr="004071D2">
        <w:rPr>
          <w:rFonts w:cs="Arial"/>
          <w:sz w:val="20"/>
        </w:rPr>
        <w:t>pdf</w:t>
      </w:r>
      <w:proofErr w:type="spellEnd"/>
      <w:r w:rsidR="00122B5B" w:rsidRPr="004071D2">
        <w:rPr>
          <w:rFonts w:cs="Arial"/>
          <w:sz w:val="20"/>
        </w:rPr>
        <w:t xml:space="preserve"> formáte v </w:t>
      </w:r>
      <w:r w:rsidRPr="004071D2">
        <w:rPr>
          <w:rFonts w:cs="Arial"/>
          <w:sz w:val="20"/>
        </w:rPr>
        <w:t>SJ a AJ na USB</w:t>
      </w:r>
      <w:r w:rsidR="00122B5B" w:rsidRPr="004071D2">
        <w:rPr>
          <w:rFonts w:cs="Arial"/>
          <w:sz w:val="20"/>
        </w:rPr>
        <w:t>)</w:t>
      </w:r>
      <w:r w:rsidRPr="004071D2">
        <w:rPr>
          <w:rFonts w:cs="Arial"/>
          <w:sz w:val="20"/>
        </w:rPr>
        <w:t xml:space="preserve"> </w:t>
      </w:r>
      <w:r w:rsidR="00D75C06" w:rsidRPr="004071D2">
        <w:rPr>
          <w:rFonts w:cs="Arial"/>
          <w:sz w:val="20"/>
        </w:rPr>
        <w:t>..</w:t>
      </w:r>
      <w:r w:rsidR="00F401FC" w:rsidRPr="004071D2">
        <w:rPr>
          <w:rFonts w:cs="Arial"/>
          <w:sz w:val="20"/>
        </w:rPr>
        <w:t>..</w:t>
      </w:r>
      <w:r w:rsidR="00D75C06" w:rsidRPr="004071D2">
        <w:rPr>
          <w:rFonts w:cs="Arial"/>
          <w:sz w:val="20"/>
        </w:rPr>
        <w:t>....</w:t>
      </w:r>
      <w:r w:rsidR="00F401FC" w:rsidRPr="004071D2">
        <w:rPr>
          <w:rFonts w:cs="Arial"/>
          <w:sz w:val="20"/>
        </w:rPr>
        <w:t>..</w:t>
      </w:r>
      <w:r w:rsidR="00F401FC" w:rsidRPr="004071D2">
        <w:rPr>
          <w:rFonts w:cs="Arial"/>
          <w:sz w:val="20"/>
        </w:rPr>
        <w:tab/>
      </w:r>
      <w:r w:rsidR="00F401FC" w:rsidRPr="004071D2">
        <w:rPr>
          <w:rFonts w:cs="Arial"/>
          <w:sz w:val="20"/>
        </w:rPr>
        <w:tab/>
      </w:r>
      <w:r w:rsidRPr="004071D2">
        <w:rPr>
          <w:rFonts w:cs="Arial"/>
          <w:sz w:val="20"/>
        </w:rPr>
        <w:t>2 vyhotovenia</w:t>
      </w:r>
    </w:p>
    <w:p w14:paraId="252C8391" w14:textId="6DD3039F" w:rsidR="00FD7A0F" w:rsidRPr="004071D2" w:rsidRDefault="00FD7A0F"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 xml:space="preserve">zhrnutie v tlačenej forme </w:t>
      </w:r>
      <w:r w:rsidR="008F63B3" w:rsidRPr="004071D2">
        <w:rPr>
          <w:rFonts w:cs="Arial"/>
          <w:sz w:val="20"/>
        </w:rPr>
        <w:t xml:space="preserve">v </w:t>
      </w:r>
      <w:r w:rsidRPr="004071D2">
        <w:rPr>
          <w:rFonts w:cs="Arial"/>
          <w:sz w:val="20"/>
        </w:rPr>
        <w:t xml:space="preserve">AJ </w:t>
      </w:r>
      <w:r w:rsidR="00D75C06" w:rsidRPr="004071D2">
        <w:rPr>
          <w:rFonts w:cs="Arial"/>
          <w:sz w:val="20"/>
        </w:rPr>
        <w:t>.............</w:t>
      </w:r>
      <w:r w:rsidR="008F63B3" w:rsidRPr="004071D2">
        <w:rPr>
          <w:rFonts w:cs="Arial"/>
          <w:sz w:val="20"/>
        </w:rPr>
        <w:t>.</w:t>
      </w:r>
      <w:r w:rsidR="00D75C06" w:rsidRPr="004071D2">
        <w:rPr>
          <w:rFonts w:cs="Arial"/>
          <w:sz w:val="20"/>
        </w:rPr>
        <w:t>............................................</w:t>
      </w:r>
      <w:r w:rsidR="00F401FC" w:rsidRPr="004071D2">
        <w:rPr>
          <w:rFonts w:cs="Arial"/>
          <w:sz w:val="20"/>
        </w:rPr>
        <w:t>..</w:t>
      </w:r>
      <w:r w:rsidR="00F401FC" w:rsidRPr="004071D2">
        <w:rPr>
          <w:rFonts w:cs="Arial"/>
          <w:sz w:val="20"/>
        </w:rPr>
        <w:tab/>
        <w:t>..</w:t>
      </w:r>
      <w:r w:rsidRPr="004071D2">
        <w:rPr>
          <w:rFonts w:cs="Arial"/>
          <w:sz w:val="20"/>
        </w:rPr>
        <w:t xml:space="preserve"> </w:t>
      </w:r>
      <w:r w:rsidR="00F401FC" w:rsidRPr="004071D2">
        <w:rPr>
          <w:rFonts w:cs="Arial"/>
          <w:sz w:val="20"/>
        </w:rPr>
        <w:tab/>
      </w:r>
      <w:r w:rsidRPr="004071D2">
        <w:rPr>
          <w:rFonts w:cs="Arial"/>
          <w:sz w:val="20"/>
        </w:rPr>
        <w:t>2 vyhotovenia</w:t>
      </w:r>
    </w:p>
    <w:p w14:paraId="37C014BD" w14:textId="52929FF1" w:rsidR="00FD7A0F" w:rsidRPr="004071D2" w:rsidRDefault="00FD7A0F" w:rsidP="004071D2">
      <w:pPr>
        <w:pStyle w:val="00-050"/>
        <w:tabs>
          <w:tab w:val="left" w:pos="7938"/>
          <w:tab w:val="right" w:leader="dot" w:pos="8080"/>
        </w:tabs>
        <w:spacing w:after="0" w:line="276" w:lineRule="auto"/>
        <w:rPr>
          <w:rFonts w:cs="Arial"/>
          <w:sz w:val="20"/>
        </w:rPr>
      </w:pPr>
      <w:r w:rsidRPr="004071D2">
        <w:rPr>
          <w:rFonts w:cs="Arial"/>
          <w:sz w:val="20"/>
        </w:rPr>
        <w:t>•</w:t>
      </w:r>
      <w:r w:rsidRPr="004071D2">
        <w:rPr>
          <w:rFonts w:cs="Arial"/>
          <w:sz w:val="20"/>
        </w:rPr>
        <w:tab/>
        <w:t>zhrnutie v dig</w:t>
      </w:r>
      <w:r w:rsidR="00FB41F8" w:rsidRPr="004071D2">
        <w:rPr>
          <w:rFonts w:cs="Arial"/>
          <w:sz w:val="20"/>
        </w:rPr>
        <w:t xml:space="preserve">itálnej </w:t>
      </w:r>
      <w:r w:rsidRPr="004071D2">
        <w:rPr>
          <w:rFonts w:cs="Arial"/>
          <w:sz w:val="20"/>
        </w:rPr>
        <w:t xml:space="preserve">forme </w:t>
      </w:r>
      <w:r w:rsidR="009A23CD" w:rsidRPr="004071D2">
        <w:rPr>
          <w:rFonts w:cs="Arial"/>
          <w:sz w:val="20"/>
        </w:rPr>
        <w:t>(v </w:t>
      </w:r>
      <w:proofErr w:type="spellStart"/>
      <w:r w:rsidR="009A23CD" w:rsidRPr="004071D2">
        <w:rPr>
          <w:rFonts w:cs="Arial"/>
          <w:sz w:val="20"/>
        </w:rPr>
        <w:t>pdf</w:t>
      </w:r>
      <w:proofErr w:type="spellEnd"/>
      <w:r w:rsidR="009A23CD" w:rsidRPr="004071D2">
        <w:rPr>
          <w:rFonts w:cs="Arial"/>
          <w:sz w:val="20"/>
        </w:rPr>
        <w:t xml:space="preserve"> formáte v SJ a AJ na USB) </w:t>
      </w:r>
      <w:r w:rsidR="00D75C06" w:rsidRPr="004071D2">
        <w:rPr>
          <w:rFonts w:cs="Arial"/>
          <w:sz w:val="20"/>
        </w:rPr>
        <w:t>.........</w:t>
      </w:r>
      <w:r w:rsidR="00B2627D" w:rsidRPr="004071D2">
        <w:rPr>
          <w:rFonts w:cs="Arial"/>
          <w:sz w:val="20"/>
        </w:rPr>
        <w:t>.</w:t>
      </w:r>
      <w:r w:rsidR="00F401FC" w:rsidRPr="004071D2">
        <w:rPr>
          <w:rFonts w:cs="Arial"/>
          <w:sz w:val="20"/>
        </w:rPr>
        <w:t>..</w:t>
      </w:r>
      <w:r w:rsidR="00A262FD" w:rsidRPr="004071D2">
        <w:rPr>
          <w:rFonts w:cs="Arial"/>
          <w:sz w:val="20"/>
        </w:rPr>
        <w:t>.............</w:t>
      </w:r>
      <w:r w:rsidR="00F401FC" w:rsidRPr="004071D2">
        <w:rPr>
          <w:rFonts w:cs="Arial"/>
          <w:sz w:val="20"/>
        </w:rPr>
        <w:t>..</w:t>
      </w:r>
      <w:r w:rsidR="004071D2">
        <w:rPr>
          <w:rFonts w:cs="Arial"/>
          <w:sz w:val="20"/>
        </w:rPr>
        <w:t>............</w:t>
      </w:r>
      <w:r w:rsidRPr="004071D2">
        <w:rPr>
          <w:rFonts w:cs="Arial"/>
          <w:sz w:val="20"/>
        </w:rPr>
        <w:t xml:space="preserve"> </w:t>
      </w:r>
      <w:r w:rsidR="00F401FC" w:rsidRPr="004071D2">
        <w:rPr>
          <w:rFonts w:cs="Arial"/>
          <w:sz w:val="20"/>
        </w:rPr>
        <w:tab/>
      </w:r>
      <w:r w:rsidR="008B2308" w:rsidRPr="004071D2">
        <w:rPr>
          <w:rFonts w:cs="Arial"/>
          <w:sz w:val="20"/>
        </w:rPr>
        <w:t>3</w:t>
      </w:r>
      <w:r w:rsidRPr="004071D2">
        <w:rPr>
          <w:rFonts w:cs="Arial"/>
          <w:sz w:val="20"/>
        </w:rPr>
        <w:t xml:space="preserve"> vyhotovenia</w:t>
      </w:r>
    </w:p>
    <w:p w14:paraId="736FF2C8" w14:textId="1872B428" w:rsidR="00213AA9" w:rsidRPr="004071D2" w:rsidRDefault="00213AA9" w:rsidP="004071D2">
      <w:pPr>
        <w:pStyle w:val="00-050"/>
        <w:tabs>
          <w:tab w:val="right" w:leader="dot" w:pos="7797"/>
          <w:tab w:val="left" w:pos="7938"/>
        </w:tabs>
        <w:spacing w:after="0" w:line="276" w:lineRule="auto"/>
        <w:rPr>
          <w:rFonts w:cs="Arial"/>
          <w:sz w:val="20"/>
        </w:rPr>
      </w:pPr>
      <w:r w:rsidRPr="004071D2">
        <w:rPr>
          <w:rFonts w:cs="Arial"/>
          <w:sz w:val="20"/>
        </w:rPr>
        <w:t>•</w:t>
      </w:r>
      <w:r w:rsidRPr="004071D2">
        <w:rPr>
          <w:rFonts w:cs="Arial"/>
          <w:sz w:val="20"/>
        </w:rPr>
        <w:tab/>
        <w:t>výtlačky naviac</w:t>
      </w:r>
    </w:p>
    <w:p w14:paraId="28C1E230" w14:textId="2A7FC17C" w:rsidR="00213AA9" w:rsidRPr="004071D2" w:rsidRDefault="00213AA9"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 xml:space="preserve">prehľadná situácia M 1:50 000 ...................................................................... </w:t>
      </w:r>
      <w:r w:rsidR="004071D2">
        <w:rPr>
          <w:rFonts w:cs="Arial"/>
        </w:rPr>
        <w:t>...........</w:t>
      </w:r>
      <w:r w:rsidRPr="004071D2">
        <w:rPr>
          <w:rFonts w:cs="Arial"/>
        </w:rPr>
        <w:tab/>
        <w:t>15 vyhotovení</w:t>
      </w:r>
    </w:p>
    <w:p w14:paraId="310F04E9" w14:textId="33626037" w:rsidR="00213AA9" w:rsidRPr="004071D2" w:rsidRDefault="00213AA9"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t>situácia stavby M 1:</w:t>
      </w:r>
      <w:r w:rsidR="00EC3B3E" w:rsidRPr="004071D2">
        <w:rPr>
          <w:rFonts w:cs="Arial"/>
        </w:rPr>
        <w:t>25</w:t>
      </w:r>
      <w:r w:rsidRPr="004071D2">
        <w:rPr>
          <w:rFonts w:cs="Arial"/>
        </w:rPr>
        <w:t xml:space="preserve"> 000  ..........................................................................</w:t>
      </w:r>
      <w:r w:rsidR="004071D2">
        <w:rPr>
          <w:rFonts w:cs="Arial"/>
        </w:rPr>
        <w:t>.............</w:t>
      </w:r>
      <w:r w:rsidRPr="004071D2">
        <w:rPr>
          <w:rFonts w:cs="Arial"/>
        </w:rPr>
        <w:t>.</w:t>
      </w:r>
      <w:r w:rsidRPr="004071D2">
        <w:rPr>
          <w:rFonts w:cs="Arial"/>
        </w:rPr>
        <w:tab/>
        <w:t>15 vyhotovení</w:t>
      </w:r>
    </w:p>
    <w:p w14:paraId="283C1E56" w14:textId="3CF6F17A" w:rsidR="00213AA9" w:rsidRPr="004071D2" w:rsidRDefault="00213AA9" w:rsidP="004071D2">
      <w:pPr>
        <w:pStyle w:val="05-100"/>
        <w:tabs>
          <w:tab w:val="right" w:leader="dot" w:pos="7797"/>
          <w:tab w:val="left" w:pos="7938"/>
        </w:tabs>
        <w:spacing w:line="276" w:lineRule="auto"/>
        <w:rPr>
          <w:rFonts w:cs="Arial"/>
        </w:rPr>
      </w:pPr>
      <w:r w:rsidRPr="004071D2">
        <w:rPr>
          <w:rFonts w:cs="Arial"/>
        </w:rPr>
        <w:t>–</w:t>
      </w:r>
      <w:r w:rsidRPr="004071D2">
        <w:rPr>
          <w:rFonts w:cs="Arial"/>
        </w:rPr>
        <w:tab/>
      </w:r>
      <w:proofErr w:type="spellStart"/>
      <w:r w:rsidRPr="004071D2">
        <w:rPr>
          <w:rFonts w:cs="Arial"/>
        </w:rPr>
        <w:t>ortofotomapa</w:t>
      </w:r>
      <w:proofErr w:type="spellEnd"/>
      <w:r w:rsidRPr="004071D2">
        <w:rPr>
          <w:rFonts w:cs="Arial"/>
        </w:rPr>
        <w:t xml:space="preserve"> M 1:</w:t>
      </w:r>
      <w:r w:rsidR="00EC3B3E" w:rsidRPr="004071D2">
        <w:rPr>
          <w:rFonts w:cs="Arial"/>
        </w:rPr>
        <w:t>25</w:t>
      </w:r>
      <w:r w:rsidRPr="004071D2">
        <w:rPr>
          <w:rFonts w:cs="Arial"/>
        </w:rPr>
        <w:t xml:space="preserve"> 000  .........................................................................</w:t>
      </w:r>
      <w:r w:rsidRPr="004071D2">
        <w:rPr>
          <w:rFonts w:cs="Arial"/>
        </w:rPr>
        <w:tab/>
        <w:t xml:space="preserve">.... </w:t>
      </w:r>
      <w:r w:rsidRPr="004071D2">
        <w:rPr>
          <w:rFonts w:cs="Arial"/>
        </w:rPr>
        <w:tab/>
        <w:t>15 vyhotovení</w:t>
      </w:r>
    </w:p>
    <w:p w14:paraId="1FFA3431" w14:textId="77777777" w:rsidR="004E1B5B" w:rsidRPr="004071D2" w:rsidRDefault="004E1B5B" w:rsidP="004071D2">
      <w:pPr>
        <w:pStyle w:val="00-050"/>
        <w:tabs>
          <w:tab w:val="clear" w:pos="9072"/>
          <w:tab w:val="right" w:pos="284"/>
          <w:tab w:val="right" w:leader="dot" w:pos="9639"/>
        </w:tabs>
        <w:spacing w:after="0" w:line="276" w:lineRule="auto"/>
        <w:ind w:firstLine="0"/>
        <w:rPr>
          <w:rFonts w:cs="Arial"/>
          <w:sz w:val="20"/>
        </w:rPr>
      </w:pPr>
    </w:p>
    <w:p w14:paraId="13B56CC2" w14:textId="77777777" w:rsidR="00FD7A0F" w:rsidRPr="004071D2" w:rsidRDefault="00FD7A0F" w:rsidP="004071D2">
      <w:pPr>
        <w:pStyle w:val="00-050"/>
        <w:tabs>
          <w:tab w:val="right" w:leader="dot" w:pos="9639"/>
        </w:tabs>
        <w:spacing w:after="0" w:line="276" w:lineRule="auto"/>
        <w:rPr>
          <w:rFonts w:cs="Arial"/>
          <w:sz w:val="20"/>
        </w:rPr>
      </w:pPr>
      <w:r w:rsidRPr="004071D2">
        <w:rPr>
          <w:rFonts w:cs="Arial"/>
          <w:sz w:val="20"/>
        </w:rPr>
        <w:t>Prípadné zmeny mierky výkresov budú prerokované s objednávateľom.</w:t>
      </w:r>
    </w:p>
    <w:p w14:paraId="3219F78A" w14:textId="77777777" w:rsidR="00FD7A0F" w:rsidRPr="004071D2" w:rsidRDefault="00FD7A0F" w:rsidP="004071D2">
      <w:pPr>
        <w:pStyle w:val="00-05"/>
        <w:spacing w:line="276" w:lineRule="auto"/>
        <w:rPr>
          <w:rFonts w:cs="Arial"/>
          <w:b/>
          <w:color w:val="FF0000"/>
          <w:sz w:val="20"/>
        </w:rPr>
      </w:pPr>
    </w:p>
    <w:p w14:paraId="293A314A" w14:textId="77777777" w:rsidR="00CF2D7B" w:rsidRPr="004071D2" w:rsidRDefault="00CF2D7B" w:rsidP="004071D2">
      <w:pPr>
        <w:pStyle w:val="00-05"/>
        <w:spacing w:line="276" w:lineRule="auto"/>
        <w:rPr>
          <w:rFonts w:cs="Arial"/>
          <w:color w:val="FF0000"/>
          <w:sz w:val="20"/>
          <w:highlight w:val="yellow"/>
        </w:rPr>
      </w:pPr>
    </w:p>
    <w:p w14:paraId="3881BAA7" w14:textId="77777777" w:rsidR="000D36EC" w:rsidRPr="004071D2" w:rsidRDefault="000D36EC" w:rsidP="004071D2">
      <w:pPr>
        <w:pStyle w:val="00-05"/>
        <w:numPr>
          <w:ilvl w:val="0"/>
          <w:numId w:val="9"/>
        </w:numPr>
        <w:spacing w:line="276" w:lineRule="auto"/>
        <w:ind w:left="284" w:hanging="284"/>
        <w:rPr>
          <w:rFonts w:cs="Arial"/>
          <w:b/>
          <w:sz w:val="20"/>
        </w:rPr>
      </w:pPr>
      <w:r w:rsidRPr="004071D2">
        <w:rPr>
          <w:rFonts w:cs="Arial"/>
          <w:b/>
          <w:sz w:val="20"/>
        </w:rPr>
        <w:t>OSTATNÉ POŽIADAVKY</w:t>
      </w:r>
    </w:p>
    <w:p w14:paraId="63E2592E" w14:textId="77777777" w:rsidR="00F268A4" w:rsidRPr="004071D2" w:rsidRDefault="00F268A4" w:rsidP="004071D2">
      <w:pPr>
        <w:pStyle w:val="00-05"/>
        <w:spacing w:line="276" w:lineRule="auto"/>
        <w:ind w:left="644" w:firstLine="0"/>
        <w:rPr>
          <w:rFonts w:cs="Arial"/>
          <w:b/>
          <w:color w:val="FF0000"/>
          <w:sz w:val="20"/>
        </w:rPr>
      </w:pPr>
    </w:p>
    <w:p w14:paraId="51309FE6" w14:textId="77777777" w:rsidR="00CF2D7B" w:rsidRPr="004071D2" w:rsidRDefault="00CF2D7B" w:rsidP="004071D2">
      <w:pPr>
        <w:pStyle w:val="00-05"/>
        <w:spacing w:line="276" w:lineRule="auto"/>
        <w:rPr>
          <w:rFonts w:cs="Arial"/>
          <w:color w:val="FF0000"/>
          <w:sz w:val="20"/>
        </w:rPr>
      </w:pPr>
    </w:p>
    <w:p w14:paraId="517323AE" w14:textId="78159ABF" w:rsidR="00CF2D7B" w:rsidRPr="004071D2" w:rsidRDefault="00CF2D7B" w:rsidP="004071D2">
      <w:pPr>
        <w:pStyle w:val="00-050"/>
        <w:spacing w:after="0" w:line="276" w:lineRule="auto"/>
        <w:ind w:left="0" w:firstLine="0"/>
        <w:rPr>
          <w:rFonts w:cs="Arial"/>
          <w:sz w:val="20"/>
        </w:rPr>
      </w:pPr>
      <w:r w:rsidRPr="004071D2">
        <w:rPr>
          <w:rFonts w:cs="Arial"/>
          <w:sz w:val="20"/>
        </w:rPr>
        <w:t xml:space="preserve">Vstupy na pozemky potrebné k vypracovaniu aktualizácie štúdie </w:t>
      </w:r>
      <w:r w:rsidR="009B0EE0" w:rsidRPr="004071D2">
        <w:rPr>
          <w:rFonts w:cs="Arial"/>
          <w:sz w:val="20"/>
        </w:rPr>
        <w:t>uskutočniteľnosti</w:t>
      </w:r>
      <w:r w:rsidRPr="004071D2">
        <w:rPr>
          <w:rFonts w:cs="Arial"/>
          <w:sz w:val="20"/>
        </w:rPr>
        <w:t xml:space="preserve"> a jej prieskumov si zabezpečí zhotoviteľ na vlastné náklady. Čas potrebný na zabezpečenie vstupov na pozemky je zahrnutý v celkovej lehote vypracovania štúdie vrátane nepredvídateľných skutočností súvisiacich s obštrukciami pri povoleniach, resp. zdĺhavých povoľovacích procesov napr. pri povolení vstupov do chránených území.</w:t>
      </w:r>
    </w:p>
    <w:p w14:paraId="492C9DFB" w14:textId="77777777" w:rsidR="001034FD" w:rsidRPr="004071D2" w:rsidRDefault="001034FD" w:rsidP="004071D2">
      <w:pPr>
        <w:pStyle w:val="00-05"/>
        <w:spacing w:line="276" w:lineRule="auto"/>
        <w:rPr>
          <w:rFonts w:cs="Arial"/>
          <w:color w:val="FF0000"/>
          <w:sz w:val="20"/>
        </w:rPr>
      </w:pPr>
    </w:p>
    <w:p w14:paraId="49A44128" w14:textId="48E515A2" w:rsidR="001A5DF8" w:rsidRPr="004071D2" w:rsidRDefault="00D81BE9" w:rsidP="004071D2">
      <w:pPr>
        <w:pStyle w:val="Odsekzoznamu"/>
        <w:spacing w:line="276" w:lineRule="auto"/>
        <w:ind w:left="0"/>
        <w:rPr>
          <w:rFonts w:cs="Arial"/>
          <w:sz w:val="20"/>
          <w:szCs w:val="20"/>
        </w:rPr>
      </w:pPr>
      <w:r w:rsidRPr="004071D2">
        <w:rPr>
          <w:rFonts w:cs="Arial"/>
          <w:sz w:val="20"/>
          <w:szCs w:val="20"/>
        </w:rPr>
        <w:t>Zhotoviteľ musí pravidelne monitorovať stav investičných aktivít SSC na cest</w:t>
      </w:r>
      <w:r w:rsidR="00073F64" w:rsidRPr="004071D2">
        <w:rPr>
          <w:rFonts w:cs="Arial"/>
          <w:sz w:val="20"/>
          <w:szCs w:val="20"/>
        </w:rPr>
        <w:t xml:space="preserve">ách I. triedy v záujmovej oblasti </w:t>
      </w:r>
      <w:r w:rsidRPr="004071D2">
        <w:rPr>
          <w:rFonts w:cs="Arial"/>
          <w:sz w:val="20"/>
          <w:szCs w:val="20"/>
        </w:rPr>
        <w:t>a</w:t>
      </w:r>
      <w:r w:rsidR="00A5116C" w:rsidRPr="004071D2">
        <w:rPr>
          <w:rFonts w:cs="Arial"/>
          <w:sz w:val="20"/>
          <w:szCs w:val="20"/>
        </w:rPr>
        <w:t> </w:t>
      </w:r>
      <w:r w:rsidRPr="004071D2">
        <w:rPr>
          <w:rFonts w:cs="Arial"/>
          <w:sz w:val="20"/>
          <w:szCs w:val="20"/>
        </w:rPr>
        <w:t xml:space="preserve"> tak aby bola zabezpečená úzka koordinácia, časová a technická nadväznosť</w:t>
      </w:r>
      <w:r w:rsidR="009A5516" w:rsidRPr="004071D2">
        <w:rPr>
          <w:rFonts w:cs="Arial"/>
          <w:sz w:val="20"/>
          <w:szCs w:val="20"/>
        </w:rPr>
        <w:t>.</w:t>
      </w:r>
    </w:p>
    <w:p w14:paraId="3D647D2A" w14:textId="77777777" w:rsidR="00D81BE9" w:rsidRPr="004071D2" w:rsidRDefault="00D81BE9" w:rsidP="004071D2">
      <w:pPr>
        <w:pStyle w:val="Odsekzoznamu"/>
        <w:spacing w:line="276" w:lineRule="auto"/>
        <w:ind w:left="142" w:hanging="142"/>
        <w:rPr>
          <w:rFonts w:cs="Arial"/>
          <w:color w:val="FF0000"/>
          <w:sz w:val="20"/>
          <w:szCs w:val="20"/>
        </w:rPr>
      </w:pPr>
    </w:p>
    <w:p w14:paraId="78C8BE95" w14:textId="77777777" w:rsidR="00196481" w:rsidRPr="004071D2" w:rsidRDefault="00196481" w:rsidP="004071D2">
      <w:pPr>
        <w:pStyle w:val="00-05"/>
        <w:spacing w:line="276" w:lineRule="auto"/>
        <w:rPr>
          <w:rFonts w:cs="Arial"/>
          <w:color w:val="FF0000"/>
          <w:sz w:val="20"/>
        </w:rPr>
      </w:pPr>
    </w:p>
    <w:sectPr w:rsidR="00196481" w:rsidRPr="004071D2" w:rsidSect="00041B47">
      <w:headerReference w:type="default" r:id="rId12"/>
      <w:footerReference w:type="even" r:id="rId13"/>
      <w:footerReference w:type="default" r:id="rId14"/>
      <w:pgSz w:w="11907" w:h="16840" w:code="9"/>
      <w:pgMar w:top="1418" w:right="850" w:bottom="1418" w:left="1418" w:header="567" w:footer="283"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2CAFE" w14:textId="77777777" w:rsidR="00171C74" w:rsidRDefault="00171C74">
      <w:r>
        <w:separator/>
      </w:r>
    </w:p>
    <w:p w14:paraId="664246B7" w14:textId="77777777" w:rsidR="00171C74" w:rsidRDefault="00171C74"/>
  </w:endnote>
  <w:endnote w:type="continuationSeparator" w:id="0">
    <w:p w14:paraId="68E8F083" w14:textId="77777777" w:rsidR="00171C74" w:rsidRDefault="00171C74">
      <w:r>
        <w:continuationSeparator/>
      </w:r>
    </w:p>
    <w:p w14:paraId="4B5FD191" w14:textId="77777777" w:rsidR="00171C74" w:rsidRDefault="00171C74"/>
  </w:endnote>
  <w:endnote w:type="continuationNotice" w:id="1">
    <w:p w14:paraId="7494E696" w14:textId="77777777" w:rsidR="00171C74" w:rsidRDefault="00171C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47638" w14:textId="77777777" w:rsidR="00C26BC3" w:rsidRDefault="00C26BC3" w:rsidP="008304FB">
    <w:pPr>
      <w:pStyle w:val="Pta"/>
      <w:framePr w:wrap="around" w:vAnchor="text" w:hAnchor="margin" w:xAlign="right" w:y="1"/>
    </w:pPr>
    <w:r>
      <w:fldChar w:fldCharType="begin"/>
    </w:r>
    <w:r>
      <w:instrText xml:space="preserve">PAGE  </w:instrText>
    </w:r>
    <w:r>
      <w:fldChar w:fldCharType="end"/>
    </w:r>
  </w:p>
  <w:p w14:paraId="23981584" w14:textId="77777777" w:rsidR="00C26BC3" w:rsidRDefault="00C26BC3" w:rsidP="00D81EA5">
    <w:pPr>
      <w:pStyle w:val="Pta"/>
      <w:ind w:right="360"/>
    </w:pPr>
  </w:p>
  <w:p w14:paraId="1C7E3442" w14:textId="77777777" w:rsidR="00C26BC3" w:rsidRDefault="00C26B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F9E79" w14:textId="09B06CBD" w:rsidR="00C26BC3" w:rsidRPr="00D3108D" w:rsidRDefault="00C26BC3" w:rsidP="00D3108D">
    <w:pPr>
      <w:pStyle w:val="Pta"/>
      <w:rPr>
        <w:i w:val="0"/>
        <w:szCs w:val="18"/>
      </w:rPr>
    </w:pPr>
    <w:r w:rsidRPr="00D3108D">
      <w:t>P</w:t>
    </w:r>
    <w:r>
      <w:t xml:space="preserve">odklady a požiadavky na </w:t>
    </w:r>
    <w:proofErr w:type="spellStart"/>
    <w:r>
      <w:t>ŠtU</w:t>
    </w:r>
    <w:proofErr w:type="spellEnd"/>
    <w:r w:rsidRPr="00D3108D">
      <w:tab/>
    </w:r>
    <w:r w:rsidRPr="00D3108D">
      <w:rPr>
        <w:i w:val="0"/>
      </w:rPr>
      <w:fldChar w:fldCharType="begin"/>
    </w:r>
    <w:r w:rsidRPr="00D3108D">
      <w:rPr>
        <w:i w:val="0"/>
      </w:rPr>
      <w:instrText xml:space="preserve"> PAGE </w:instrText>
    </w:r>
    <w:r w:rsidRPr="00D3108D">
      <w:rPr>
        <w:i w:val="0"/>
      </w:rPr>
      <w:fldChar w:fldCharType="separate"/>
    </w:r>
    <w:r w:rsidR="005A3189">
      <w:rPr>
        <w:i w:val="0"/>
        <w:noProof/>
      </w:rPr>
      <w:t>12</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sidR="005A3189">
      <w:rPr>
        <w:i w:val="0"/>
        <w:noProof/>
      </w:rPr>
      <w:t>25</w:t>
    </w:r>
    <w:r w:rsidRPr="00D3108D">
      <w:rPr>
        <w:i w:val="0"/>
      </w:rPr>
      <w:fldChar w:fldCharType="end"/>
    </w:r>
  </w:p>
  <w:p w14:paraId="1A4F5A3B" w14:textId="77777777" w:rsidR="00C26BC3" w:rsidRDefault="00C26B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1AFBAD" w14:textId="77777777" w:rsidR="00171C74" w:rsidRDefault="00171C74">
      <w:r>
        <w:separator/>
      </w:r>
    </w:p>
    <w:p w14:paraId="7135E5F3" w14:textId="77777777" w:rsidR="00171C74" w:rsidRDefault="00171C74"/>
  </w:footnote>
  <w:footnote w:type="continuationSeparator" w:id="0">
    <w:p w14:paraId="58228705" w14:textId="77777777" w:rsidR="00171C74" w:rsidRDefault="00171C74">
      <w:r>
        <w:continuationSeparator/>
      </w:r>
    </w:p>
    <w:p w14:paraId="3FA2BD75" w14:textId="77777777" w:rsidR="00171C74" w:rsidRDefault="00171C74"/>
  </w:footnote>
  <w:footnote w:type="continuationNotice" w:id="1">
    <w:p w14:paraId="167AC698" w14:textId="77777777" w:rsidR="00171C74" w:rsidRDefault="00171C7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B7EA7" w14:textId="77777777" w:rsidR="000A1FE1" w:rsidRPr="00C23395" w:rsidRDefault="000A1FE1" w:rsidP="00C2704E">
    <w:pPr>
      <w:pStyle w:val="Hlavika"/>
      <w:spacing w:line="276" w:lineRule="auto"/>
      <w:rPr>
        <w:sz w:val="16"/>
        <w:szCs w:val="16"/>
      </w:rPr>
    </w:pPr>
    <w:r w:rsidRPr="00C23395">
      <w:rPr>
        <w:sz w:val="16"/>
        <w:szCs w:val="16"/>
      </w:rPr>
      <w:t xml:space="preserve">VYPRACOVANIE ŠTÚDIE USKUTOČNITEĽNOSTI </w:t>
    </w:r>
  </w:p>
  <w:p w14:paraId="5676726E" w14:textId="358DF75F" w:rsidR="000A1FE1" w:rsidRPr="000A1FE1" w:rsidRDefault="000A1FE1" w:rsidP="00C2704E">
    <w:pPr>
      <w:pStyle w:val="Hlavika"/>
      <w:tabs>
        <w:tab w:val="right" w:pos="9468"/>
      </w:tabs>
      <w:spacing w:line="276" w:lineRule="auto"/>
      <w:rPr>
        <w:sz w:val="16"/>
        <w:szCs w:val="16"/>
      </w:rPr>
    </w:pPr>
    <w:r w:rsidRPr="000A1FE1">
      <w:rPr>
        <w:sz w:val="16"/>
        <w:szCs w:val="16"/>
      </w:rPr>
      <w:t xml:space="preserve">RÝCHLOSTNÁ CESTA R1 MOST PRI BRATISLAVE - VLČKOVCE                       </w:t>
    </w:r>
    <w:r w:rsidRPr="000A1FE1">
      <w:rPr>
        <w:sz w:val="16"/>
        <w:szCs w:val="16"/>
      </w:rPr>
      <w:tab/>
      <w:t xml:space="preserve">  </w:t>
    </w:r>
    <w:r w:rsidR="00041B47">
      <w:rPr>
        <w:sz w:val="16"/>
        <w:szCs w:val="16"/>
      </w:rPr>
      <w:t xml:space="preserve">  </w:t>
    </w:r>
    <w:r w:rsidR="00041B47">
      <w:rPr>
        <w:caps w:val="0"/>
        <w:sz w:val="16"/>
        <w:szCs w:val="16"/>
      </w:rPr>
      <w:t>Príloha č. 1 k časti B.1 SP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BD8FE2A"/>
    <w:lvl w:ilvl="0">
      <w:numFmt w:val="decimal"/>
      <w:lvlText w:val="*"/>
      <w:lvlJc w:val="left"/>
    </w:lvl>
  </w:abstractNum>
  <w:abstractNum w:abstractNumId="1" w15:restartNumberingAfterBreak="0">
    <w:nsid w:val="001D0737"/>
    <w:multiLevelType w:val="singleLevel"/>
    <w:tmpl w:val="D0222778"/>
    <w:lvl w:ilvl="0">
      <w:start w:val="1"/>
      <w:numFmt w:val="bullet"/>
      <w:lvlText w:val=""/>
      <w:lvlJc w:val="left"/>
      <w:pPr>
        <w:tabs>
          <w:tab w:val="num" w:pos="360"/>
        </w:tabs>
        <w:ind w:left="360" w:hanging="360"/>
      </w:pPr>
      <w:rPr>
        <w:rFonts w:ascii="Wingdings" w:hAnsi="Wingdings" w:hint="default"/>
        <w:sz w:val="22"/>
        <w:szCs w:val="22"/>
      </w:rPr>
    </w:lvl>
  </w:abstractNum>
  <w:abstractNum w:abstractNumId="2" w15:restartNumberingAfterBreak="0">
    <w:nsid w:val="01414703"/>
    <w:multiLevelType w:val="singleLevel"/>
    <w:tmpl w:val="A5961FAC"/>
    <w:lvl w:ilvl="0">
      <w:numFmt w:val="bullet"/>
      <w:lvlText w:val="-"/>
      <w:lvlJc w:val="left"/>
      <w:pPr>
        <w:tabs>
          <w:tab w:val="num" w:pos="360"/>
        </w:tabs>
        <w:ind w:left="360" w:hanging="360"/>
      </w:pPr>
      <w:rPr>
        <w:rFonts w:hint="default"/>
      </w:rPr>
    </w:lvl>
  </w:abstractNum>
  <w:abstractNum w:abstractNumId="3" w15:restartNumberingAfterBreak="0">
    <w:nsid w:val="01D276BE"/>
    <w:multiLevelType w:val="hybridMultilevel"/>
    <w:tmpl w:val="3B4A086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12421C59"/>
    <w:multiLevelType w:val="hybridMultilevel"/>
    <w:tmpl w:val="80EC57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5E073DF"/>
    <w:multiLevelType w:val="hybridMultilevel"/>
    <w:tmpl w:val="3E1AE3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E33FFB"/>
    <w:multiLevelType w:val="hybridMultilevel"/>
    <w:tmpl w:val="97726A6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7" w15:restartNumberingAfterBreak="0">
    <w:nsid w:val="1AA726EC"/>
    <w:multiLevelType w:val="hybridMultilevel"/>
    <w:tmpl w:val="99CA7736"/>
    <w:lvl w:ilvl="0" w:tplc="2E8E4698">
      <w:start w:val="1"/>
      <w:numFmt w:val="bullet"/>
      <w:lvlText w:val=""/>
      <w:lvlJc w:val="left"/>
      <w:pPr>
        <w:tabs>
          <w:tab w:val="num" w:pos="567"/>
        </w:tabs>
        <w:ind w:left="567" w:hanging="567"/>
      </w:pPr>
      <w:rPr>
        <w:rFonts w:ascii="Symbol" w:hAnsi="Symbol" w:hint="default"/>
      </w:rPr>
    </w:lvl>
    <w:lvl w:ilvl="1" w:tplc="10EEB750">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746E88"/>
    <w:multiLevelType w:val="hybridMultilevel"/>
    <w:tmpl w:val="348A12CA"/>
    <w:styleLink w:val="Importovantl3"/>
    <w:lvl w:ilvl="0" w:tplc="0C86BC58">
      <w:start w:val="1"/>
      <w:numFmt w:val="bullet"/>
      <w:lvlText w:val="·"/>
      <w:lvlJc w:val="left"/>
      <w:pPr>
        <w:ind w:left="928"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F30B8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ABA12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9747C8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10893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894128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A7AB3B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9328A2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DD0E4D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15:restartNumberingAfterBreak="0">
    <w:nsid w:val="1BC32D4E"/>
    <w:multiLevelType w:val="hybridMultilevel"/>
    <w:tmpl w:val="AFF4D9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EA83B10"/>
    <w:multiLevelType w:val="hybridMultilevel"/>
    <w:tmpl w:val="41B6776E"/>
    <w:lvl w:ilvl="0" w:tplc="6E9E1D4C">
      <w:start w:val="4"/>
      <w:numFmt w:val="bullet"/>
      <w:lvlText w:val="–"/>
      <w:lvlJc w:val="left"/>
      <w:pPr>
        <w:ind w:left="1637" w:hanging="360"/>
      </w:pPr>
      <w:rPr>
        <w:rFonts w:ascii="Arial" w:eastAsia="Times New Roman" w:hAnsi="Arial" w:cs="Aria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0761471"/>
    <w:multiLevelType w:val="hybridMultilevel"/>
    <w:tmpl w:val="D48A6D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D701F4"/>
    <w:multiLevelType w:val="hybridMultilevel"/>
    <w:tmpl w:val="705AA9FA"/>
    <w:lvl w:ilvl="0" w:tplc="B462874E">
      <w:numFmt w:val="bullet"/>
      <w:lvlText w:val="•"/>
      <w:lvlJc w:val="left"/>
      <w:pPr>
        <w:ind w:left="1440" w:hanging="360"/>
      </w:pPr>
      <w:rPr>
        <w:rFonts w:ascii="Arial" w:eastAsia="Times New Roman" w:hAnsi="Arial" w:cs="Arial" w:hint="default"/>
        <w:color w:val="auto"/>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20EC4843"/>
    <w:multiLevelType w:val="hybridMultilevel"/>
    <w:tmpl w:val="FA58CE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2346739"/>
    <w:multiLevelType w:val="hybridMultilevel"/>
    <w:tmpl w:val="329281A6"/>
    <w:lvl w:ilvl="0" w:tplc="B462874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5D16F3D"/>
    <w:multiLevelType w:val="hybridMultilevel"/>
    <w:tmpl w:val="5416288A"/>
    <w:lvl w:ilvl="0" w:tplc="FFFFFFFF">
      <w:start w:val="1"/>
      <w:numFmt w:val="bullet"/>
      <w:lvlText w:val="o"/>
      <w:lvlJc w:val="left"/>
      <w:pPr>
        <w:ind w:left="1404" w:hanging="360"/>
      </w:pPr>
      <w:rPr>
        <w:rFonts w:ascii="Courier New" w:hAnsi="Courier New" w:cs="Courier New" w:hint="default"/>
      </w:rPr>
    </w:lvl>
    <w:lvl w:ilvl="1" w:tplc="ED94F726">
      <w:start w:val="1"/>
      <w:numFmt w:val="bullet"/>
      <w:lvlText w:val="-"/>
      <w:lvlJc w:val="left"/>
      <w:pPr>
        <w:ind w:left="2124" w:hanging="360"/>
      </w:pPr>
      <w:rPr>
        <w:rFonts w:ascii="Arial" w:eastAsia="Times New Roman" w:hAnsi="Arial" w:cs="Arial" w:hint="default"/>
      </w:rPr>
    </w:lvl>
    <w:lvl w:ilvl="2" w:tplc="FFFFFFFF" w:tentative="1">
      <w:start w:val="1"/>
      <w:numFmt w:val="bullet"/>
      <w:lvlText w:val=""/>
      <w:lvlJc w:val="left"/>
      <w:pPr>
        <w:ind w:left="2844" w:hanging="360"/>
      </w:pPr>
      <w:rPr>
        <w:rFonts w:ascii="Wingdings" w:hAnsi="Wingdings" w:hint="default"/>
      </w:rPr>
    </w:lvl>
    <w:lvl w:ilvl="3" w:tplc="FFFFFFFF" w:tentative="1">
      <w:start w:val="1"/>
      <w:numFmt w:val="bullet"/>
      <w:lvlText w:val=""/>
      <w:lvlJc w:val="left"/>
      <w:pPr>
        <w:ind w:left="3564" w:hanging="360"/>
      </w:pPr>
      <w:rPr>
        <w:rFonts w:ascii="Symbol" w:hAnsi="Symbol" w:hint="default"/>
      </w:rPr>
    </w:lvl>
    <w:lvl w:ilvl="4" w:tplc="FFFFFFFF" w:tentative="1">
      <w:start w:val="1"/>
      <w:numFmt w:val="bullet"/>
      <w:lvlText w:val="o"/>
      <w:lvlJc w:val="left"/>
      <w:pPr>
        <w:ind w:left="4284" w:hanging="360"/>
      </w:pPr>
      <w:rPr>
        <w:rFonts w:ascii="Courier New" w:hAnsi="Courier New" w:cs="Courier New" w:hint="default"/>
      </w:rPr>
    </w:lvl>
    <w:lvl w:ilvl="5" w:tplc="FFFFFFFF" w:tentative="1">
      <w:start w:val="1"/>
      <w:numFmt w:val="bullet"/>
      <w:lvlText w:val=""/>
      <w:lvlJc w:val="left"/>
      <w:pPr>
        <w:ind w:left="5004" w:hanging="360"/>
      </w:pPr>
      <w:rPr>
        <w:rFonts w:ascii="Wingdings" w:hAnsi="Wingdings" w:hint="default"/>
      </w:rPr>
    </w:lvl>
    <w:lvl w:ilvl="6" w:tplc="FFFFFFFF" w:tentative="1">
      <w:start w:val="1"/>
      <w:numFmt w:val="bullet"/>
      <w:lvlText w:val=""/>
      <w:lvlJc w:val="left"/>
      <w:pPr>
        <w:ind w:left="5724" w:hanging="360"/>
      </w:pPr>
      <w:rPr>
        <w:rFonts w:ascii="Symbol" w:hAnsi="Symbol" w:hint="default"/>
      </w:rPr>
    </w:lvl>
    <w:lvl w:ilvl="7" w:tplc="FFFFFFFF" w:tentative="1">
      <w:start w:val="1"/>
      <w:numFmt w:val="bullet"/>
      <w:lvlText w:val="o"/>
      <w:lvlJc w:val="left"/>
      <w:pPr>
        <w:ind w:left="6444" w:hanging="360"/>
      </w:pPr>
      <w:rPr>
        <w:rFonts w:ascii="Courier New" w:hAnsi="Courier New" w:cs="Courier New" w:hint="default"/>
      </w:rPr>
    </w:lvl>
    <w:lvl w:ilvl="8" w:tplc="FFFFFFFF" w:tentative="1">
      <w:start w:val="1"/>
      <w:numFmt w:val="bullet"/>
      <w:lvlText w:val=""/>
      <w:lvlJc w:val="left"/>
      <w:pPr>
        <w:ind w:left="7164" w:hanging="360"/>
      </w:pPr>
      <w:rPr>
        <w:rFonts w:ascii="Wingdings" w:hAnsi="Wingdings" w:hint="default"/>
      </w:rPr>
    </w:lvl>
  </w:abstractNum>
  <w:abstractNum w:abstractNumId="16" w15:restartNumberingAfterBreak="0">
    <w:nsid w:val="31E435EA"/>
    <w:multiLevelType w:val="hybridMultilevel"/>
    <w:tmpl w:val="2D3E1AD6"/>
    <w:lvl w:ilvl="0" w:tplc="E592A7BE">
      <w:numFmt w:val="bullet"/>
      <w:lvlText w:val="•"/>
      <w:lvlJc w:val="left"/>
      <w:pPr>
        <w:ind w:left="720" w:hanging="360"/>
      </w:pPr>
      <w:rPr>
        <w:rFonts w:ascii="Arial" w:eastAsia="Times New Roman" w:hAnsi="Arial" w:cs="Arial" w:hint="default"/>
        <w:color w:val="auto"/>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25C30B2"/>
    <w:multiLevelType w:val="hybridMultilevel"/>
    <w:tmpl w:val="4E6AA766"/>
    <w:lvl w:ilvl="0" w:tplc="A48AF360">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8" w15:restartNumberingAfterBreak="0">
    <w:nsid w:val="3278519F"/>
    <w:multiLevelType w:val="hybridMultilevel"/>
    <w:tmpl w:val="0FAA4F7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9" w15:restartNumberingAfterBreak="0">
    <w:nsid w:val="364D60B3"/>
    <w:multiLevelType w:val="hybridMultilevel"/>
    <w:tmpl w:val="D6BC6F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83474AB"/>
    <w:multiLevelType w:val="hybridMultilevel"/>
    <w:tmpl w:val="4E3CE488"/>
    <w:lvl w:ilvl="0" w:tplc="F8AA212E">
      <w:start w:val="1"/>
      <w:numFmt w:val="bullet"/>
      <w:lvlText w:val=""/>
      <w:lvlJc w:val="left"/>
      <w:pPr>
        <w:ind w:left="720" w:hanging="360"/>
      </w:pPr>
      <w:rPr>
        <w:rFonts w:ascii="Symbol" w:hAnsi="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DB10080"/>
    <w:multiLevelType w:val="hybridMultilevel"/>
    <w:tmpl w:val="B24EC860"/>
    <w:lvl w:ilvl="0" w:tplc="B462874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EBF6480"/>
    <w:multiLevelType w:val="singleLevel"/>
    <w:tmpl w:val="041B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2B426F0"/>
    <w:multiLevelType w:val="hybridMultilevel"/>
    <w:tmpl w:val="FD5E972A"/>
    <w:lvl w:ilvl="0" w:tplc="B462874E">
      <w:numFmt w:val="bullet"/>
      <w:lvlText w:val="•"/>
      <w:lvlJc w:val="left"/>
      <w:pPr>
        <w:ind w:left="720" w:hanging="360"/>
      </w:pPr>
      <w:rPr>
        <w:rFonts w:ascii="Arial" w:eastAsia="Times New Roman" w:hAnsi="Arial"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A12549A"/>
    <w:multiLevelType w:val="hybridMultilevel"/>
    <w:tmpl w:val="0F34A332"/>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5" w15:restartNumberingAfterBreak="0">
    <w:nsid w:val="4A822ADD"/>
    <w:multiLevelType w:val="hybridMultilevel"/>
    <w:tmpl w:val="91562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4B1A6C23"/>
    <w:multiLevelType w:val="multilevel"/>
    <w:tmpl w:val="B73ADE92"/>
    <w:lvl w:ilvl="0">
      <w:start w:val="2"/>
      <w:numFmt w:val="decimal"/>
      <w:lvlText w:val="%1."/>
      <w:lvlJc w:val="left"/>
      <w:pPr>
        <w:tabs>
          <w:tab w:val="num" w:pos="360"/>
        </w:tabs>
        <w:ind w:left="360" w:hanging="360"/>
      </w:pPr>
      <w:rPr>
        <w:rFonts w:ascii="Arial" w:hAnsi="Arial" w:cs="Arial" w:hint="default"/>
        <w:b/>
        <w:sz w:val="22"/>
        <w:szCs w:val="22"/>
      </w:rPr>
    </w:lvl>
    <w:lvl w:ilvl="1">
      <w:start w:val="1"/>
      <w:numFmt w:val="bullet"/>
      <w:lvlText w:val=""/>
      <w:lvlJc w:val="left"/>
      <w:pPr>
        <w:tabs>
          <w:tab w:val="num" w:pos="432"/>
        </w:tabs>
        <w:ind w:left="432" w:hanging="432"/>
      </w:pPr>
      <w:rPr>
        <w:rFonts w:ascii="Symbol" w:hAnsi="Symbol" w:hint="default"/>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D2B2702"/>
    <w:multiLevelType w:val="hybridMultilevel"/>
    <w:tmpl w:val="337689BE"/>
    <w:lvl w:ilvl="0" w:tplc="B0808D1A">
      <w:start w:val="1"/>
      <w:numFmt w:val="bullet"/>
      <w:lvlText w:val=""/>
      <w:lvlJc w:val="left"/>
      <w:pPr>
        <w:ind w:left="644"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22C1FC5"/>
    <w:multiLevelType w:val="hybridMultilevel"/>
    <w:tmpl w:val="1E367EF6"/>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9" w15:restartNumberingAfterBreak="0">
    <w:nsid w:val="53343562"/>
    <w:multiLevelType w:val="hybridMultilevel"/>
    <w:tmpl w:val="7AC44D8C"/>
    <w:lvl w:ilvl="0" w:tplc="2E8E4698">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34539BA"/>
    <w:multiLevelType w:val="hybridMultilevel"/>
    <w:tmpl w:val="A25060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87D7581"/>
    <w:multiLevelType w:val="hybridMultilevel"/>
    <w:tmpl w:val="F2F65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9543ABD"/>
    <w:multiLevelType w:val="hybridMultilevel"/>
    <w:tmpl w:val="CE4019CA"/>
    <w:lvl w:ilvl="0" w:tplc="041B0001">
      <w:start w:val="1"/>
      <w:numFmt w:val="bullet"/>
      <w:lvlText w:val=""/>
      <w:lvlJc w:val="left"/>
      <w:pPr>
        <w:ind w:left="1404" w:hanging="360"/>
      </w:pPr>
      <w:rPr>
        <w:rFonts w:ascii="Symbol" w:hAnsi="Symbol" w:hint="default"/>
      </w:rPr>
    </w:lvl>
    <w:lvl w:ilvl="1" w:tplc="041B0003">
      <w:start w:val="1"/>
      <w:numFmt w:val="bullet"/>
      <w:lvlText w:val="o"/>
      <w:lvlJc w:val="left"/>
      <w:pPr>
        <w:ind w:left="2124" w:hanging="360"/>
      </w:pPr>
      <w:rPr>
        <w:rFonts w:ascii="Courier New" w:hAnsi="Courier New" w:cs="Courier New" w:hint="default"/>
      </w:rPr>
    </w:lvl>
    <w:lvl w:ilvl="2" w:tplc="041B0005" w:tentative="1">
      <w:start w:val="1"/>
      <w:numFmt w:val="bullet"/>
      <w:lvlText w:val=""/>
      <w:lvlJc w:val="left"/>
      <w:pPr>
        <w:ind w:left="2844" w:hanging="360"/>
      </w:pPr>
      <w:rPr>
        <w:rFonts w:ascii="Wingdings" w:hAnsi="Wingdings" w:hint="default"/>
      </w:rPr>
    </w:lvl>
    <w:lvl w:ilvl="3" w:tplc="041B0001" w:tentative="1">
      <w:start w:val="1"/>
      <w:numFmt w:val="bullet"/>
      <w:lvlText w:val=""/>
      <w:lvlJc w:val="left"/>
      <w:pPr>
        <w:ind w:left="3564" w:hanging="360"/>
      </w:pPr>
      <w:rPr>
        <w:rFonts w:ascii="Symbol" w:hAnsi="Symbol" w:hint="default"/>
      </w:rPr>
    </w:lvl>
    <w:lvl w:ilvl="4" w:tplc="041B0003" w:tentative="1">
      <w:start w:val="1"/>
      <w:numFmt w:val="bullet"/>
      <w:lvlText w:val="o"/>
      <w:lvlJc w:val="left"/>
      <w:pPr>
        <w:ind w:left="4284" w:hanging="360"/>
      </w:pPr>
      <w:rPr>
        <w:rFonts w:ascii="Courier New" w:hAnsi="Courier New" w:cs="Courier New" w:hint="default"/>
      </w:rPr>
    </w:lvl>
    <w:lvl w:ilvl="5" w:tplc="041B0005" w:tentative="1">
      <w:start w:val="1"/>
      <w:numFmt w:val="bullet"/>
      <w:lvlText w:val=""/>
      <w:lvlJc w:val="left"/>
      <w:pPr>
        <w:ind w:left="5004" w:hanging="360"/>
      </w:pPr>
      <w:rPr>
        <w:rFonts w:ascii="Wingdings" w:hAnsi="Wingdings" w:hint="default"/>
      </w:rPr>
    </w:lvl>
    <w:lvl w:ilvl="6" w:tplc="041B0001" w:tentative="1">
      <w:start w:val="1"/>
      <w:numFmt w:val="bullet"/>
      <w:lvlText w:val=""/>
      <w:lvlJc w:val="left"/>
      <w:pPr>
        <w:ind w:left="5724" w:hanging="360"/>
      </w:pPr>
      <w:rPr>
        <w:rFonts w:ascii="Symbol" w:hAnsi="Symbol" w:hint="default"/>
      </w:rPr>
    </w:lvl>
    <w:lvl w:ilvl="7" w:tplc="041B0003" w:tentative="1">
      <w:start w:val="1"/>
      <w:numFmt w:val="bullet"/>
      <w:lvlText w:val="o"/>
      <w:lvlJc w:val="left"/>
      <w:pPr>
        <w:ind w:left="6444" w:hanging="360"/>
      </w:pPr>
      <w:rPr>
        <w:rFonts w:ascii="Courier New" w:hAnsi="Courier New" w:cs="Courier New" w:hint="default"/>
      </w:rPr>
    </w:lvl>
    <w:lvl w:ilvl="8" w:tplc="041B0005" w:tentative="1">
      <w:start w:val="1"/>
      <w:numFmt w:val="bullet"/>
      <w:lvlText w:val=""/>
      <w:lvlJc w:val="left"/>
      <w:pPr>
        <w:ind w:left="7164" w:hanging="360"/>
      </w:pPr>
      <w:rPr>
        <w:rFonts w:ascii="Wingdings" w:hAnsi="Wingdings" w:hint="default"/>
      </w:rPr>
    </w:lvl>
  </w:abstractNum>
  <w:abstractNum w:abstractNumId="33" w15:restartNumberingAfterBreak="0">
    <w:nsid w:val="5A745B48"/>
    <w:multiLevelType w:val="hybridMultilevel"/>
    <w:tmpl w:val="59DA6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A774335"/>
    <w:multiLevelType w:val="singleLevel"/>
    <w:tmpl w:val="041B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5CCC5A17"/>
    <w:multiLevelType w:val="hybridMultilevel"/>
    <w:tmpl w:val="F28A2870"/>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E342B3A"/>
    <w:multiLevelType w:val="hybridMultilevel"/>
    <w:tmpl w:val="30D22E06"/>
    <w:lvl w:ilvl="0" w:tplc="2E8E469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43924CC"/>
    <w:multiLevelType w:val="hybridMultilevel"/>
    <w:tmpl w:val="81D07AD4"/>
    <w:lvl w:ilvl="0" w:tplc="AAB2107A">
      <w:start w:val="1"/>
      <w:numFmt w:val="bullet"/>
      <w:lvlText w:val="-"/>
      <w:lvlJc w:val="left"/>
      <w:pPr>
        <w:tabs>
          <w:tab w:val="num" w:pos="1563"/>
        </w:tabs>
        <w:ind w:left="1563" w:hanging="855"/>
      </w:pPr>
      <w:rPr>
        <w:rFonts w:ascii="Times New Roman" w:eastAsia="Times New Roman" w:hAnsi="Times New Roman" w:cs="Times New Roman" w:hint="default"/>
      </w:rPr>
    </w:lvl>
    <w:lvl w:ilvl="1" w:tplc="04050003">
      <w:start w:val="1"/>
      <w:numFmt w:val="bullet"/>
      <w:lvlText w:val="o"/>
      <w:lvlJc w:val="left"/>
      <w:pPr>
        <w:tabs>
          <w:tab w:val="num" w:pos="1788"/>
        </w:tabs>
        <w:ind w:left="1788" w:hanging="360"/>
      </w:pPr>
      <w:rPr>
        <w:rFonts w:ascii="Courier New" w:hAnsi="Courier New" w:cs="Times New Roman"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85967EA"/>
    <w:multiLevelType w:val="hybridMultilevel"/>
    <w:tmpl w:val="C8B2FA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A0C2773"/>
    <w:multiLevelType w:val="hybridMultilevel"/>
    <w:tmpl w:val="C468747E"/>
    <w:lvl w:ilvl="0" w:tplc="B58C56DC">
      <w:start w:val="9"/>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6AED4AE3"/>
    <w:multiLevelType w:val="hybridMultilevel"/>
    <w:tmpl w:val="5B040D08"/>
    <w:lvl w:ilvl="0" w:tplc="041B0003">
      <w:start w:val="1"/>
      <w:numFmt w:val="bullet"/>
      <w:lvlText w:val="o"/>
      <w:lvlJc w:val="left"/>
      <w:pPr>
        <w:ind w:left="1404" w:hanging="360"/>
      </w:pPr>
      <w:rPr>
        <w:rFonts w:ascii="Courier New" w:hAnsi="Courier New" w:cs="Courier New" w:hint="default"/>
      </w:rPr>
    </w:lvl>
    <w:lvl w:ilvl="1" w:tplc="FFFFFFFF">
      <w:start w:val="1"/>
      <w:numFmt w:val="bullet"/>
      <w:lvlText w:val="o"/>
      <w:lvlJc w:val="left"/>
      <w:pPr>
        <w:ind w:left="2124" w:hanging="360"/>
      </w:pPr>
      <w:rPr>
        <w:rFonts w:ascii="Courier New" w:hAnsi="Courier New" w:cs="Courier New" w:hint="default"/>
      </w:rPr>
    </w:lvl>
    <w:lvl w:ilvl="2" w:tplc="FFFFFFFF" w:tentative="1">
      <w:start w:val="1"/>
      <w:numFmt w:val="bullet"/>
      <w:lvlText w:val=""/>
      <w:lvlJc w:val="left"/>
      <w:pPr>
        <w:ind w:left="2844" w:hanging="360"/>
      </w:pPr>
      <w:rPr>
        <w:rFonts w:ascii="Wingdings" w:hAnsi="Wingdings" w:hint="default"/>
      </w:rPr>
    </w:lvl>
    <w:lvl w:ilvl="3" w:tplc="FFFFFFFF" w:tentative="1">
      <w:start w:val="1"/>
      <w:numFmt w:val="bullet"/>
      <w:lvlText w:val=""/>
      <w:lvlJc w:val="left"/>
      <w:pPr>
        <w:ind w:left="3564" w:hanging="360"/>
      </w:pPr>
      <w:rPr>
        <w:rFonts w:ascii="Symbol" w:hAnsi="Symbol" w:hint="default"/>
      </w:rPr>
    </w:lvl>
    <w:lvl w:ilvl="4" w:tplc="FFFFFFFF" w:tentative="1">
      <w:start w:val="1"/>
      <w:numFmt w:val="bullet"/>
      <w:lvlText w:val="o"/>
      <w:lvlJc w:val="left"/>
      <w:pPr>
        <w:ind w:left="4284" w:hanging="360"/>
      </w:pPr>
      <w:rPr>
        <w:rFonts w:ascii="Courier New" w:hAnsi="Courier New" w:cs="Courier New" w:hint="default"/>
      </w:rPr>
    </w:lvl>
    <w:lvl w:ilvl="5" w:tplc="FFFFFFFF" w:tentative="1">
      <w:start w:val="1"/>
      <w:numFmt w:val="bullet"/>
      <w:lvlText w:val=""/>
      <w:lvlJc w:val="left"/>
      <w:pPr>
        <w:ind w:left="5004" w:hanging="360"/>
      </w:pPr>
      <w:rPr>
        <w:rFonts w:ascii="Wingdings" w:hAnsi="Wingdings" w:hint="default"/>
      </w:rPr>
    </w:lvl>
    <w:lvl w:ilvl="6" w:tplc="FFFFFFFF" w:tentative="1">
      <w:start w:val="1"/>
      <w:numFmt w:val="bullet"/>
      <w:lvlText w:val=""/>
      <w:lvlJc w:val="left"/>
      <w:pPr>
        <w:ind w:left="5724" w:hanging="360"/>
      </w:pPr>
      <w:rPr>
        <w:rFonts w:ascii="Symbol" w:hAnsi="Symbol" w:hint="default"/>
      </w:rPr>
    </w:lvl>
    <w:lvl w:ilvl="7" w:tplc="FFFFFFFF" w:tentative="1">
      <w:start w:val="1"/>
      <w:numFmt w:val="bullet"/>
      <w:lvlText w:val="o"/>
      <w:lvlJc w:val="left"/>
      <w:pPr>
        <w:ind w:left="6444" w:hanging="360"/>
      </w:pPr>
      <w:rPr>
        <w:rFonts w:ascii="Courier New" w:hAnsi="Courier New" w:cs="Courier New" w:hint="default"/>
      </w:rPr>
    </w:lvl>
    <w:lvl w:ilvl="8" w:tplc="FFFFFFFF" w:tentative="1">
      <w:start w:val="1"/>
      <w:numFmt w:val="bullet"/>
      <w:lvlText w:val=""/>
      <w:lvlJc w:val="left"/>
      <w:pPr>
        <w:ind w:left="7164" w:hanging="360"/>
      </w:pPr>
      <w:rPr>
        <w:rFonts w:ascii="Wingdings" w:hAnsi="Wingdings" w:hint="default"/>
      </w:rPr>
    </w:lvl>
  </w:abstractNum>
  <w:abstractNum w:abstractNumId="41" w15:restartNumberingAfterBreak="0">
    <w:nsid w:val="6C036FD3"/>
    <w:multiLevelType w:val="hybridMultilevel"/>
    <w:tmpl w:val="B6FA22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626AFA"/>
    <w:multiLevelType w:val="hybridMultilevel"/>
    <w:tmpl w:val="6EF88458"/>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3" w15:restartNumberingAfterBreak="0">
    <w:nsid w:val="726C73C7"/>
    <w:multiLevelType w:val="hybridMultilevel"/>
    <w:tmpl w:val="15B417B2"/>
    <w:lvl w:ilvl="0" w:tplc="B462874E">
      <w:numFmt w:val="bullet"/>
      <w:lvlText w:val="•"/>
      <w:lvlJc w:val="left"/>
      <w:pPr>
        <w:ind w:left="720" w:hanging="360"/>
      </w:pPr>
      <w:rPr>
        <w:rFonts w:ascii="Arial" w:eastAsia="Times New Roman" w:hAnsi="Arial" w:cs="Aria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772B7D26"/>
    <w:multiLevelType w:val="hybridMultilevel"/>
    <w:tmpl w:val="970E66BA"/>
    <w:lvl w:ilvl="0" w:tplc="4EC8A9CE">
      <w:start w:val="1"/>
      <w:numFmt w:val="bullet"/>
      <w:lvlText w:val="•"/>
      <w:lvlJc w:val="left"/>
      <w:pPr>
        <w:ind w:left="784" w:hanging="360"/>
      </w:pPr>
      <w:rPr>
        <w:rFonts w:ascii="Arial" w:hAnsi="Arial" w:hint="default"/>
        <w:color w:val="auto"/>
      </w:rPr>
    </w:lvl>
    <w:lvl w:ilvl="1" w:tplc="041B0003" w:tentative="1">
      <w:start w:val="1"/>
      <w:numFmt w:val="bullet"/>
      <w:lvlText w:val="o"/>
      <w:lvlJc w:val="left"/>
      <w:pPr>
        <w:ind w:left="1504" w:hanging="360"/>
      </w:pPr>
      <w:rPr>
        <w:rFonts w:ascii="Courier New" w:hAnsi="Courier New" w:cs="Courier New" w:hint="default"/>
      </w:rPr>
    </w:lvl>
    <w:lvl w:ilvl="2" w:tplc="041B0005" w:tentative="1">
      <w:start w:val="1"/>
      <w:numFmt w:val="bullet"/>
      <w:lvlText w:val=""/>
      <w:lvlJc w:val="left"/>
      <w:pPr>
        <w:ind w:left="2224" w:hanging="360"/>
      </w:pPr>
      <w:rPr>
        <w:rFonts w:ascii="Wingdings" w:hAnsi="Wingdings" w:hint="default"/>
      </w:rPr>
    </w:lvl>
    <w:lvl w:ilvl="3" w:tplc="041B0001">
      <w:start w:val="1"/>
      <w:numFmt w:val="bullet"/>
      <w:lvlText w:val=""/>
      <w:lvlJc w:val="left"/>
      <w:pPr>
        <w:ind w:left="2944" w:hanging="360"/>
      </w:pPr>
      <w:rPr>
        <w:rFonts w:ascii="Symbol" w:hAnsi="Symbol" w:hint="default"/>
      </w:rPr>
    </w:lvl>
    <w:lvl w:ilvl="4" w:tplc="041B0003" w:tentative="1">
      <w:start w:val="1"/>
      <w:numFmt w:val="bullet"/>
      <w:lvlText w:val="o"/>
      <w:lvlJc w:val="left"/>
      <w:pPr>
        <w:ind w:left="3664" w:hanging="360"/>
      </w:pPr>
      <w:rPr>
        <w:rFonts w:ascii="Courier New" w:hAnsi="Courier New" w:cs="Courier New" w:hint="default"/>
      </w:rPr>
    </w:lvl>
    <w:lvl w:ilvl="5" w:tplc="041B0005" w:tentative="1">
      <w:start w:val="1"/>
      <w:numFmt w:val="bullet"/>
      <w:lvlText w:val=""/>
      <w:lvlJc w:val="left"/>
      <w:pPr>
        <w:ind w:left="4384" w:hanging="360"/>
      </w:pPr>
      <w:rPr>
        <w:rFonts w:ascii="Wingdings" w:hAnsi="Wingdings" w:hint="default"/>
      </w:rPr>
    </w:lvl>
    <w:lvl w:ilvl="6" w:tplc="041B0001" w:tentative="1">
      <w:start w:val="1"/>
      <w:numFmt w:val="bullet"/>
      <w:lvlText w:val=""/>
      <w:lvlJc w:val="left"/>
      <w:pPr>
        <w:ind w:left="5104" w:hanging="360"/>
      </w:pPr>
      <w:rPr>
        <w:rFonts w:ascii="Symbol" w:hAnsi="Symbol" w:hint="default"/>
      </w:rPr>
    </w:lvl>
    <w:lvl w:ilvl="7" w:tplc="041B0003" w:tentative="1">
      <w:start w:val="1"/>
      <w:numFmt w:val="bullet"/>
      <w:lvlText w:val="o"/>
      <w:lvlJc w:val="left"/>
      <w:pPr>
        <w:ind w:left="5824" w:hanging="360"/>
      </w:pPr>
      <w:rPr>
        <w:rFonts w:ascii="Courier New" w:hAnsi="Courier New" w:cs="Courier New" w:hint="default"/>
      </w:rPr>
    </w:lvl>
    <w:lvl w:ilvl="8" w:tplc="041B0005" w:tentative="1">
      <w:start w:val="1"/>
      <w:numFmt w:val="bullet"/>
      <w:lvlText w:val=""/>
      <w:lvlJc w:val="left"/>
      <w:pPr>
        <w:ind w:left="6544" w:hanging="360"/>
      </w:pPr>
      <w:rPr>
        <w:rFonts w:ascii="Wingdings" w:hAnsi="Wingdings" w:hint="default"/>
      </w:rPr>
    </w:lvl>
  </w:abstractNum>
  <w:abstractNum w:abstractNumId="45" w15:restartNumberingAfterBreak="0">
    <w:nsid w:val="79712823"/>
    <w:multiLevelType w:val="multilevel"/>
    <w:tmpl w:val="278CAB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2A7DFE"/>
    <w:multiLevelType w:val="hybridMultilevel"/>
    <w:tmpl w:val="70B2C6EA"/>
    <w:lvl w:ilvl="0" w:tplc="041B0001">
      <w:start w:val="1"/>
      <w:numFmt w:val="bullet"/>
      <w:lvlText w:val=""/>
      <w:lvlJc w:val="left"/>
      <w:pPr>
        <w:ind w:left="1913" w:hanging="360"/>
      </w:pPr>
      <w:rPr>
        <w:rFonts w:ascii="Symbol" w:hAnsi="Symbol" w:hint="default"/>
      </w:rPr>
    </w:lvl>
    <w:lvl w:ilvl="1" w:tplc="041B0003" w:tentative="1">
      <w:start w:val="1"/>
      <w:numFmt w:val="bullet"/>
      <w:lvlText w:val="o"/>
      <w:lvlJc w:val="left"/>
      <w:pPr>
        <w:ind w:left="2633" w:hanging="360"/>
      </w:pPr>
      <w:rPr>
        <w:rFonts w:ascii="Courier New" w:hAnsi="Courier New" w:cs="Courier New" w:hint="default"/>
      </w:rPr>
    </w:lvl>
    <w:lvl w:ilvl="2" w:tplc="041B0005" w:tentative="1">
      <w:start w:val="1"/>
      <w:numFmt w:val="bullet"/>
      <w:lvlText w:val=""/>
      <w:lvlJc w:val="left"/>
      <w:pPr>
        <w:ind w:left="3353" w:hanging="360"/>
      </w:pPr>
      <w:rPr>
        <w:rFonts w:ascii="Wingdings" w:hAnsi="Wingdings" w:hint="default"/>
      </w:rPr>
    </w:lvl>
    <w:lvl w:ilvl="3" w:tplc="041B0001" w:tentative="1">
      <w:start w:val="1"/>
      <w:numFmt w:val="bullet"/>
      <w:lvlText w:val=""/>
      <w:lvlJc w:val="left"/>
      <w:pPr>
        <w:ind w:left="4073" w:hanging="360"/>
      </w:pPr>
      <w:rPr>
        <w:rFonts w:ascii="Symbol" w:hAnsi="Symbol" w:hint="default"/>
      </w:rPr>
    </w:lvl>
    <w:lvl w:ilvl="4" w:tplc="041B0003" w:tentative="1">
      <w:start w:val="1"/>
      <w:numFmt w:val="bullet"/>
      <w:lvlText w:val="o"/>
      <w:lvlJc w:val="left"/>
      <w:pPr>
        <w:ind w:left="4793" w:hanging="360"/>
      </w:pPr>
      <w:rPr>
        <w:rFonts w:ascii="Courier New" w:hAnsi="Courier New" w:cs="Courier New" w:hint="default"/>
      </w:rPr>
    </w:lvl>
    <w:lvl w:ilvl="5" w:tplc="041B0005" w:tentative="1">
      <w:start w:val="1"/>
      <w:numFmt w:val="bullet"/>
      <w:lvlText w:val=""/>
      <w:lvlJc w:val="left"/>
      <w:pPr>
        <w:ind w:left="5513" w:hanging="360"/>
      </w:pPr>
      <w:rPr>
        <w:rFonts w:ascii="Wingdings" w:hAnsi="Wingdings" w:hint="default"/>
      </w:rPr>
    </w:lvl>
    <w:lvl w:ilvl="6" w:tplc="041B0001" w:tentative="1">
      <w:start w:val="1"/>
      <w:numFmt w:val="bullet"/>
      <w:lvlText w:val=""/>
      <w:lvlJc w:val="left"/>
      <w:pPr>
        <w:ind w:left="6233" w:hanging="360"/>
      </w:pPr>
      <w:rPr>
        <w:rFonts w:ascii="Symbol" w:hAnsi="Symbol" w:hint="default"/>
      </w:rPr>
    </w:lvl>
    <w:lvl w:ilvl="7" w:tplc="041B0003" w:tentative="1">
      <w:start w:val="1"/>
      <w:numFmt w:val="bullet"/>
      <w:lvlText w:val="o"/>
      <w:lvlJc w:val="left"/>
      <w:pPr>
        <w:ind w:left="6953" w:hanging="360"/>
      </w:pPr>
      <w:rPr>
        <w:rFonts w:ascii="Courier New" w:hAnsi="Courier New" w:cs="Courier New" w:hint="default"/>
      </w:rPr>
    </w:lvl>
    <w:lvl w:ilvl="8" w:tplc="041B0005" w:tentative="1">
      <w:start w:val="1"/>
      <w:numFmt w:val="bullet"/>
      <w:lvlText w:val=""/>
      <w:lvlJc w:val="left"/>
      <w:pPr>
        <w:ind w:left="7673" w:hanging="360"/>
      </w:pPr>
      <w:rPr>
        <w:rFonts w:ascii="Wingdings" w:hAnsi="Wingdings" w:hint="default"/>
      </w:rPr>
    </w:lvl>
  </w:abstractNum>
  <w:abstractNum w:abstractNumId="47" w15:restartNumberingAfterBreak="0">
    <w:nsid w:val="7F900C8B"/>
    <w:multiLevelType w:val="hybridMultilevel"/>
    <w:tmpl w:val="DA823C1A"/>
    <w:lvl w:ilvl="0" w:tplc="20E66172">
      <w:numFmt w:val="bullet"/>
      <w:lvlText w:val="•"/>
      <w:lvlJc w:val="left"/>
      <w:pPr>
        <w:ind w:left="1004" w:hanging="360"/>
      </w:pPr>
      <w:rPr>
        <w:rFonts w:ascii="Arial" w:eastAsia="Times New Roman" w:hAnsi="Arial" w:cs="Arial" w:hint="default"/>
        <w:strike w:val="0"/>
        <w:color w:val="auto"/>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0"/>
  </w:num>
  <w:num w:numId="2">
    <w:abstractNumId w:val="8"/>
  </w:num>
  <w:num w:numId="3">
    <w:abstractNumId w:val="17"/>
  </w:num>
  <w:num w:numId="4">
    <w:abstractNumId w:val="16"/>
  </w:num>
  <w:num w:numId="5">
    <w:abstractNumId w:val="47"/>
  </w:num>
  <w:num w:numId="6">
    <w:abstractNumId w:val="14"/>
  </w:num>
  <w:num w:numId="7">
    <w:abstractNumId w:val="12"/>
  </w:num>
  <w:num w:numId="8">
    <w:abstractNumId w:val="21"/>
  </w:num>
  <w:num w:numId="9">
    <w:abstractNumId w:val="39"/>
  </w:num>
  <w:num w:numId="10">
    <w:abstractNumId w:val="44"/>
  </w:num>
  <w:num w:numId="11">
    <w:abstractNumId w:val="45"/>
  </w:num>
  <w:num w:numId="12">
    <w:abstractNumId w:val="20"/>
  </w:num>
  <w:num w:numId="13">
    <w:abstractNumId w:val="43"/>
  </w:num>
  <w:num w:numId="14">
    <w:abstractNumId w:val="23"/>
  </w:num>
  <w:num w:numId="15">
    <w:abstractNumId w:val="31"/>
  </w:num>
  <w:num w:numId="16">
    <w:abstractNumId w:val="0"/>
    <w:lvlOverride w:ilvl="0">
      <w:lvl w:ilvl="0">
        <w:start w:val="1"/>
        <w:numFmt w:val="bullet"/>
        <w:lvlText w:val=""/>
        <w:legacy w:legacy="1" w:legacySpace="0" w:legacyIndent="283"/>
        <w:lvlJc w:val="left"/>
        <w:pPr>
          <w:ind w:left="567" w:hanging="283"/>
        </w:pPr>
        <w:rPr>
          <w:rFonts w:ascii="Symbol" w:hAnsi="Symbol" w:hint="default"/>
          <w:color w:val="auto"/>
        </w:rPr>
      </w:lvl>
    </w:lvlOverride>
  </w:num>
  <w:num w:numId="17">
    <w:abstractNumId w:val="33"/>
  </w:num>
  <w:num w:numId="18">
    <w:abstractNumId w:val="3"/>
  </w:num>
  <w:num w:numId="19">
    <w:abstractNumId w:val="1"/>
  </w:num>
  <w:num w:numId="20">
    <w:abstractNumId w:val="22"/>
  </w:num>
  <w:num w:numId="21">
    <w:abstractNumId w:val="34"/>
  </w:num>
  <w:num w:numId="22">
    <w:abstractNumId w:val="2"/>
  </w:num>
  <w:num w:numId="23">
    <w:abstractNumId w:val="35"/>
  </w:num>
  <w:num w:numId="24">
    <w:abstractNumId w:val="26"/>
  </w:num>
  <w:num w:numId="25">
    <w:abstractNumId w:val="6"/>
  </w:num>
  <w:num w:numId="26">
    <w:abstractNumId w:val="30"/>
  </w:num>
  <w:num w:numId="27">
    <w:abstractNumId w:val="19"/>
  </w:num>
  <w:num w:numId="28">
    <w:abstractNumId w:val="3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7"/>
  </w:num>
  <w:num w:numId="31">
    <w:abstractNumId w:val="5"/>
  </w:num>
  <w:num w:numId="32">
    <w:abstractNumId w:val="13"/>
  </w:num>
  <w:num w:numId="33">
    <w:abstractNumId w:val="9"/>
  </w:num>
  <w:num w:numId="34">
    <w:abstractNumId w:val="27"/>
  </w:num>
  <w:num w:numId="35">
    <w:abstractNumId w:val="29"/>
  </w:num>
  <w:num w:numId="36">
    <w:abstractNumId w:val="36"/>
  </w:num>
  <w:num w:numId="37">
    <w:abstractNumId w:val="28"/>
  </w:num>
  <w:num w:numId="38">
    <w:abstractNumId w:val="4"/>
  </w:num>
  <w:num w:numId="39">
    <w:abstractNumId w:val="18"/>
  </w:num>
  <w:num w:numId="40">
    <w:abstractNumId w:val="32"/>
  </w:num>
  <w:num w:numId="41">
    <w:abstractNumId w:val="40"/>
  </w:num>
  <w:num w:numId="42">
    <w:abstractNumId w:val="15"/>
  </w:num>
  <w:num w:numId="43">
    <w:abstractNumId w:val="46"/>
  </w:num>
  <w:num w:numId="44">
    <w:abstractNumId w:val="24"/>
  </w:num>
  <w:num w:numId="45">
    <w:abstractNumId w:val="25"/>
  </w:num>
  <w:num w:numId="46">
    <w:abstractNumId w:val="38"/>
  </w:num>
  <w:num w:numId="47">
    <w:abstractNumId w:val="41"/>
  </w:num>
  <w:num w:numId="48">
    <w:abstractNumId w:val="4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119"/>
    <w:rsid w:val="000005EE"/>
    <w:rsid w:val="00000B08"/>
    <w:rsid w:val="00000EDD"/>
    <w:rsid w:val="00001C15"/>
    <w:rsid w:val="00002368"/>
    <w:rsid w:val="000045B8"/>
    <w:rsid w:val="000054C7"/>
    <w:rsid w:val="00005B37"/>
    <w:rsid w:val="00005DAB"/>
    <w:rsid w:val="0000640C"/>
    <w:rsid w:val="00007BF2"/>
    <w:rsid w:val="00011DF1"/>
    <w:rsid w:val="00012B13"/>
    <w:rsid w:val="00014018"/>
    <w:rsid w:val="00015468"/>
    <w:rsid w:val="000163EE"/>
    <w:rsid w:val="000208A1"/>
    <w:rsid w:val="0002102C"/>
    <w:rsid w:val="000213D9"/>
    <w:rsid w:val="00023AA4"/>
    <w:rsid w:val="00023B06"/>
    <w:rsid w:val="00023D2E"/>
    <w:rsid w:val="000246D6"/>
    <w:rsid w:val="0002487E"/>
    <w:rsid w:val="00025F54"/>
    <w:rsid w:val="0003312D"/>
    <w:rsid w:val="00033171"/>
    <w:rsid w:val="00033173"/>
    <w:rsid w:val="00033B54"/>
    <w:rsid w:val="000344D1"/>
    <w:rsid w:val="000354F7"/>
    <w:rsid w:val="00036C9B"/>
    <w:rsid w:val="00037622"/>
    <w:rsid w:val="000377C4"/>
    <w:rsid w:val="0003793F"/>
    <w:rsid w:val="00037A0D"/>
    <w:rsid w:val="00037AC3"/>
    <w:rsid w:val="00040113"/>
    <w:rsid w:val="0004070D"/>
    <w:rsid w:val="00040FD6"/>
    <w:rsid w:val="0004134B"/>
    <w:rsid w:val="00041B47"/>
    <w:rsid w:val="000420C9"/>
    <w:rsid w:val="0004342B"/>
    <w:rsid w:val="00044A5A"/>
    <w:rsid w:val="00045147"/>
    <w:rsid w:val="00045E6B"/>
    <w:rsid w:val="00046ACC"/>
    <w:rsid w:val="0004781E"/>
    <w:rsid w:val="00047B8D"/>
    <w:rsid w:val="0005005B"/>
    <w:rsid w:val="0005161F"/>
    <w:rsid w:val="00052DB2"/>
    <w:rsid w:val="00052EB2"/>
    <w:rsid w:val="00053E05"/>
    <w:rsid w:val="000544B3"/>
    <w:rsid w:val="00055574"/>
    <w:rsid w:val="00055D10"/>
    <w:rsid w:val="000572B6"/>
    <w:rsid w:val="00057DE2"/>
    <w:rsid w:val="00060CDC"/>
    <w:rsid w:val="00061DF8"/>
    <w:rsid w:val="00064AF3"/>
    <w:rsid w:val="00064D44"/>
    <w:rsid w:val="00064FB2"/>
    <w:rsid w:val="00065B13"/>
    <w:rsid w:val="00066674"/>
    <w:rsid w:val="00071A11"/>
    <w:rsid w:val="00071FC3"/>
    <w:rsid w:val="00072189"/>
    <w:rsid w:val="0007314C"/>
    <w:rsid w:val="00073F64"/>
    <w:rsid w:val="000750A9"/>
    <w:rsid w:val="00077780"/>
    <w:rsid w:val="00077D1D"/>
    <w:rsid w:val="00080A2D"/>
    <w:rsid w:val="00081446"/>
    <w:rsid w:val="00083ECB"/>
    <w:rsid w:val="0008454D"/>
    <w:rsid w:val="00085C5F"/>
    <w:rsid w:val="00085F22"/>
    <w:rsid w:val="000869C5"/>
    <w:rsid w:val="00086ACB"/>
    <w:rsid w:val="000906D7"/>
    <w:rsid w:val="00091439"/>
    <w:rsid w:val="00091C8C"/>
    <w:rsid w:val="00092204"/>
    <w:rsid w:val="00093250"/>
    <w:rsid w:val="000941E9"/>
    <w:rsid w:val="00094377"/>
    <w:rsid w:val="00095380"/>
    <w:rsid w:val="00095810"/>
    <w:rsid w:val="00095A06"/>
    <w:rsid w:val="00096502"/>
    <w:rsid w:val="000A1509"/>
    <w:rsid w:val="000A1FE1"/>
    <w:rsid w:val="000A33AB"/>
    <w:rsid w:val="000A33DB"/>
    <w:rsid w:val="000A4802"/>
    <w:rsid w:val="000A4A08"/>
    <w:rsid w:val="000A4C52"/>
    <w:rsid w:val="000A5353"/>
    <w:rsid w:val="000A6622"/>
    <w:rsid w:val="000A6CE9"/>
    <w:rsid w:val="000A7B50"/>
    <w:rsid w:val="000B01C0"/>
    <w:rsid w:val="000B0730"/>
    <w:rsid w:val="000B2311"/>
    <w:rsid w:val="000B60A5"/>
    <w:rsid w:val="000B6B72"/>
    <w:rsid w:val="000B7A73"/>
    <w:rsid w:val="000C0668"/>
    <w:rsid w:val="000C1530"/>
    <w:rsid w:val="000C2871"/>
    <w:rsid w:val="000C4930"/>
    <w:rsid w:val="000C56B6"/>
    <w:rsid w:val="000C6060"/>
    <w:rsid w:val="000C7199"/>
    <w:rsid w:val="000D12C7"/>
    <w:rsid w:val="000D3658"/>
    <w:rsid w:val="000D36EC"/>
    <w:rsid w:val="000D5044"/>
    <w:rsid w:val="000D61BE"/>
    <w:rsid w:val="000D6C3B"/>
    <w:rsid w:val="000D762D"/>
    <w:rsid w:val="000E0948"/>
    <w:rsid w:val="000E11AB"/>
    <w:rsid w:val="000E1AFD"/>
    <w:rsid w:val="000E2215"/>
    <w:rsid w:val="000E3C17"/>
    <w:rsid w:val="000E6470"/>
    <w:rsid w:val="000E76F5"/>
    <w:rsid w:val="000F074B"/>
    <w:rsid w:val="000F0DC5"/>
    <w:rsid w:val="000F2AAA"/>
    <w:rsid w:val="000F3420"/>
    <w:rsid w:val="000F4288"/>
    <w:rsid w:val="000F62C2"/>
    <w:rsid w:val="000F72FC"/>
    <w:rsid w:val="0010125B"/>
    <w:rsid w:val="00102009"/>
    <w:rsid w:val="001034FD"/>
    <w:rsid w:val="00113651"/>
    <w:rsid w:val="00113E12"/>
    <w:rsid w:val="00115F16"/>
    <w:rsid w:val="0012181C"/>
    <w:rsid w:val="00122B5B"/>
    <w:rsid w:val="00122ED0"/>
    <w:rsid w:val="001235C6"/>
    <w:rsid w:val="00123FDB"/>
    <w:rsid w:val="00126867"/>
    <w:rsid w:val="00126B14"/>
    <w:rsid w:val="001304A9"/>
    <w:rsid w:val="00130FA0"/>
    <w:rsid w:val="00131DD7"/>
    <w:rsid w:val="00133C51"/>
    <w:rsid w:val="00134A0C"/>
    <w:rsid w:val="00134EF5"/>
    <w:rsid w:val="00135023"/>
    <w:rsid w:val="00135FB2"/>
    <w:rsid w:val="001362B6"/>
    <w:rsid w:val="001367DA"/>
    <w:rsid w:val="0013682E"/>
    <w:rsid w:val="00137337"/>
    <w:rsid w:val="00137763"/>
    <w:rsid w:val="001379F9"/>
    <w:rsid w:val="00140242"/>
    <w:rsid w:val="0014081C"/>
    <w:rsid w:val="00140C0A"/>
    <w:rsid w:val="00141467"/>
    <w:rsid w:val="001430D3"/>
    <w:rsid w:val="001435CD"/>
    <w:rsid w:val="00144F83"/>
    <w:rsid w:val="00153171"/>
    <w:rsid w:val="00153A6A"/>
    <w:rsid w:val="00153F6E"/>
    <w:rsid w:val="00154711"/>
    <w:rsid w:val="00154BD2"/>
    <w:rsid w:val="001552F3"/>
    <w:rsid w:val="00156C67"/>
    <w:rsid w:val="001570EA"/>
    <w:rsid w:val="00160726"/>
    <w:rsid w:val="00161F8D"/>
    <w:rsid w:val="00161FD0"/>
    <w:rsid w:val="0016756D"/>
    <w:rsid w:val="0016786C"/>
    <w:rsid w:val="0017006C"/>
    <w:rsid w:val="00171C74"/>
    <w:rsid w:val="00174B37"/>
    <w:rsid w:val="00174EB3"/>
    <w:rsid w:val="0017794B"/>
    <w:rsid w:val="00180758"/>
    <w:rsid w:val="00180B8A"/>
    <w:rsid w:val="00180C29"/>
    <w:rsid w:val="00181BE4"/>
    <w:rsid w:val="00182D8E"/>
    <w:rsid w:val="00183342"/>
    <w:rsid w:val="00183BB5"/>
    <w:rsid w:val="00183BEE"/>
    <w:rsid w:val="001840F9"/>
    <w:rsid w:val="00184DEA"/>
    <w:rsid w:val="00185E0F"/>
    <w:rsid w:val="00186100"/>
    <w:rsid w:val="001863D5"/>
    <w:rsid w:val="00187EAB"/>
    <w:rsid w:val="00192622"/>
    <w:rsid w:val="00192D79"/>
    <w:rsid w:val="00194082"/>
    <w:rsid w:val="0019455B"/>
    <w:rsid w:val="00194AC7"/>
    <w:rsid w:val="00196093"/>
    <w:rsid w:val="0019637B"/>
    <w:rsid w:val="00196481"/>
    <w:rsid w:val="001966EC"/>
    <w:rsid w:val="001A3DA4"/>
    <w:rsid w:val="001A5536"/>
    <w:rsid w:val="001A5DF8"/>
    <w:rsid w:val="001A6135"/>
    <w:rsid w:val="001A6CE4"/>
    <w:rsid w:val="001B0B6A"/>
    <w:rsid w:val="001B1AC8"/>
    <w:rsid w:val="001B1EB5"/>
    <w:rsid w:val="001B291B"/>
    <w:rsid w:val="001B2FC8"/>
    <w:rsid w:val="001B4CAA"/>
    <w:rsid w:val="001B54C4"/>
    <w:rsid w:val="001B73A2"/>
    <w:rsid w:val="001C11B9"/>
    <w:rsid w:val="001C1910"/>
    <w:rsid w:val="001C3465"/>
    <w:rsid w:val="001C34F5"/>
    <w:rsid w:val="001C359F"/>
    <w:rsid w:val="001C3ADF"/>
    <w:rsid w:val="001C5D57"/>
    <w:rsid w:val="001C772C"/>
    <w:rsid w:val="001C773B"/>
    <w:rsid w:val="001D0098"/>
    <w:rsid w:val="001D0877"/>
    <w:rsid w:val="001D3069"/>
    <w:rsid w:val="001D379E"/>
    <w:rsid w:val="001D40EF"/>
    <w:rsid w:val="001D4E64"/>
    <w:rsid w:val="001D57F5"/>
    <w:rsid w:val="001D604E"/>
    <w:rsid w:val="001D62AC"/>
    <w:rsid w:val="001D7621"/>
    <w:rsid w:val="001E122F"/>
    <w:rsid w:val="001E2A61"/>
    <w:rsid w:val="001E2A8D"/>
    <w:rsid w:val="001E3104"/>
    <w:rsid w:val="001E35BE"/>
    <w:rsid w:val="001E38DF"/>
    <w:rsid w:val="001E4AA3"/>
    <w:rsid w:val="001E628C"/>
    <w:rsid w:val="001E78A5"/>
    <w:rsid w:val="001F0869"/>
    <w:rsid w:val="001F43AC"/>
    <w:rsid w:val="001F4D86"/>
    <w:rsid w:val="001F4E69"/>
    <w:rsid w:val="001F6B59"/>
    <w:rsid w:val="001F7CF5"/>
    <w:rsid w:val="002001BF"/>
    <w:rsid w:val="0020076C"/>
    <w:rsid w:val="00200DCD"/>
    <w:rsid w:val="00202201"/>
    <w:rsid w:val="00204E8A"/>
    <w:rsid w:val="00205C55"/>
    <w:rsid w:val="00206518"/>
    <w:rsid w:val="00206C67"/>
    <w:rsid w:val="00207074"/>
    <w:rsid w:val="00210B8F"/>
    <w:rsid w:val="002113D3"/>
    <w:rsid w:val="00211546"/>
    <w:rsid w:val="00211D94"/>
    <w:rsid w:val="00213AA9"/>
    <w:rsid w:val="00214D79"/>
    <w:rsid w:val="002153CC"/>
    <w:rsid w:val="00215B5B"/>
    <w:rsid w:val="002164B9"/>
    <w:rsid w:val="00217EA1"/>
    <w:rsid w:val="00220E02"/>
    <w:rsid w:val="00221D36"/>
    <w:rsid w:val="00222759"/>
    <w:rsid w:val="00226136"/>
    <w:rsid w:val="0022673B"/>
    <w:rsid w:val="00226939"/>
    <w:rsid w:val="00230A8D"/>
    <w:rsid w:val="00231A8F"/>
    <w:rsid w:val="00233B4D"/>
    <w:rsid w:val="00234DEB"/>
    <w:rsid w:val="0023712A"/>
    <w:rsid w:val="00237FD9"/>
    <w:rsid w:val="0024009E"/>
    <w:rsid w:val="00240CBF"/>
    <w:rsid w:val="00241D48"/>
    <w:rsid w:val="00242497"/>
    <w:rsid w:val="0024303B"/>
    <w:rsid w:val="00243C0C"/>
    <w:rsid w:val="00245158"/>
    <w:rsid w:val="0024557B"/>
    <w:rsid w:val="0024658C"/>
    <w:rsid w:val="00250ADB"/>
    <w:rsid w:val="002516C5"/>
    <w:rsid w:val="00252A0A"/>
    <w:rsid w:val="00255BD6"/>
    <w:rsid w:val="00257AC5"/>
    <w:rsid w:val="00257BD3"/>
    <w:rsid w:val="00260840"/>
    <w:rsid w:val="00260FBB"/>
    <w:rsid w:val="002641A2"/>
    <w:rsid w:val="00264E14"/>
    <w:rsid w:val="00265AB1"/>
    <w:rsid w:val="00266B06"/>
    <w:rsid w:val="00273AAB"/>
    <w:rsid w:val="00275789"/>
    <w:rsid w:val="002777CB"/>
    <w:rsid w:val="00277AD1"/>
    <w:rsid w:val="00277D8D"/>
    <w:rsid w:val="00277F4E"/>
    <w:rsid w:val="00277F5D"/>
    <w:rsid w:val="00280CB1"/>
    <w:rsid w:val="00281C2C"/>
    <w:rsid w:val="002829B3"/>
    <w:rsid w:val="00282B9D"/>
    <w:rsid w:val="00284C84"/>
    <w:rsid w:val="0028597F"/>
    <w:rsid w:val="00286D40"/>
    <w:rsid w:val="00296014"/>
    <w:rsid w:val="002968AD"/>
    <w:rsid w:val="0029719E"/>
    <w:rsid w:val="002973CF"/>
    <w:rsid w:val="00297D05"/>
    <w:rsid w:val="002A0BE0"/>
    <w:rsid w:val="002A247C"/>
    <w:rsid w:val="002A26B8"/>
    <w:rsid w:val="002A3E07"/>
    <w:rsid w:val="002A545E"/>
    <w:rsid w:val="002A683E"/>
    <w:rsid w:val="002A6F96"/>
    <w:rsid w:val="002B21C9"/>
    <w:rsid w:val="002B26E8"/>
    <w:rsid w:val="002B4ABB"/>
    <w:rsid w:val="002B5F75"/>
    <w:rsid w:val="002B62C3"/>
    <w:rsid w:val="002B6991"/>
    <w:rsid w:val="002C0476"/>
    <w:rsid w:val="002C28F7"/>
    <w:rsid w:val="002C3047"/>
    <w:rsid w:val="002C34B9"/>
    <w:rsid w:val="002C37C0"/>
    <w:rsid w:val="002C3819"/>
    <w:rsid w:val="002C42BD"/>
    <w:rsid w:val="002C4568"/>
    <w:rsid w:val="002C70BE"/>
    <w:rsid w:val="002C798F"/>
    <w:rsid w:val="002D073E"/>
    <w:rsid w:val="002D0BE3"/>
    <w:rsid w:val="002D331B"/>
    <w:rsid w:val="002D63A9"/>
    <w:rsid w:val="002D68AE"/>
    <w:rsid w:val="002D729A"/>
    <w:rsid w:val="002D72D6"/>
    <w:rsid w:val="002E00B3"/>
    <w:rsid w:val="002E0B39"/>
    <w:rsid w:val="002E11B2"/>
    <w:rsid w:val="002E47C5"/>
    <w:rsid w:val="002E505C"/>
    <w:rsid w:val="002E5BA5"/>
    <w:rsid w:val="002E6444"/>
    <w:rsid w:val="002E7024"/>
    <w:rsid w:val="002E7535"/>
    <w:rsid w:val="002F1066"/>
    <w:rsid w:val="002F15D7"/>
    <w:rsid w:val="002F2BE6"/>
    <w:rsid w:val="002F2EA3"/>
    <w:rsid w:val="002F364A"/>
    <w:rsid w:val="002F4F8C"/>
    <w:rsid w:val="002F5930"/>
    <w:rsid w:val="002F6F63"/>
    <w:rsid w:val="002F7516"/>
    <w:rsid w:val="002F7B50"/>
    <w:rsid w:val="00304664"/>
    <w:rsid w:val="00304C90"/>
    <w:rsid w:val="0030536D"/>
    <w:rsid w:val="0030559B"/>
    <w:rsid w:val="003062E9"/>
    <w:rsid w:val="0030665F"/>
    <w:rsid w:val="0031183F"/>
    <w:rsid w:val="00311F25"/>
    <w:rsid w:val="003128CA"/>
    <w:rsid w:val="003134BE"/>
    <w:rsid w:val="00315428"/>
    <w:rsid w:val="00315CCD"/>
    <w:rsid w:val="003164C7"/>
    <w:rsid w:val="003167E3"/>
    <w:rsid w:val="00316FA4"/>
    <w:rsid w:val="003176EE"/>
    <w:rsid w:val="0032057B"/>
    <w:rsid w:val="0032075A"/>
    <w:rsid w:val="00320C80"/>
    <w:rsid w:val="00321D5E"/>
    <w:rsid w:val="003228AD"/>
    <w:rsid w:val="003228F7"/>
    <w:rsid w:val="00323A3C"/>
    <w:rsid w:val="00324D3B"/>
    <w:rsid w:val="00325F4C"/>
    <w:rsid w:val="003262F8"/>
    <w:rsid w:val="00327203"/>
    <w:rsid w:val="003326A7"/>
    <w:rsid w:val="003343B4"/>
    <w:rsid w:val="00334982"/>
    <w:rsid w:val="00335567"/>
    <w:rsid w:val="003358CA"/>
    <w:rsid w:val="00336686"/>
    <w:rsid w:val="00336984"/>
    <w:rsid w:val="00341E21"/>
    <w:rsid w:val="00342719"/>
    <w:rsid w:val="00342993"/>
    <w:rsid w:val="003434DC"/>
    <w:rsid w:val="003440D5"/>
    <w:rsid w:val="003447F1"/>
    <w:rsid w:val="00344C0A"/>
    <w:rsid w:val="003467E5"/>
    <w:rsid w:val="00347F1A"/>
    <w:rsid w:val="003530D2"/>
    <w:rsid w:val="00353EA2"/>
    <w:rsid w:val="00353F73"/>
    <w:rsid w:val="00354BFC"/>
    <w:rsid w:val="00354C0E"/>
    <w:rsid w:val="00355240"/>
    <w:rsid w:val="00355913"/>
    <w:rsid w:val="00356B2C"/>
    <w:rsid w:val="0035713D"/>
    <w:rsid w:val="00357C11"/>
    <w:rsid w:val="00360C0C"/>
    <w:rsid w:val="00361372"/>
    <w:rsid w:val="00362834"/>
    <w:rsid w:val="00363B88"/>
    <w:rsid w:val="00364E02"/>
    <w:rsid w:val="00364FD7"/>
    <w:rsid w:val="003657DA"/>
    <w:rsid w:val="00365C9D"/>
    <w:rsid w:val="00367B55"/>
    <w:rsid w:val="003706E1"/>
    <w:rsid w:val="0037144E"/>
    <w:rsid w:val="00372AFA"/>
    <w:rsid w:val="00373915"/>
    <w:rsid w:val="00374125"/>
    <w:rsid w:val="00375F2D"/>
    <w:rsid w:val="003760A8"/>
    <w:rsid w:val="003766F1"/>
    <w:rsid w:val="00376EAF"/>
    <w:rsid w:val="003770A3"/>
    <w:rsid w:val="003778FA"/>
    <w:rsid w:val="003779A1"/>
    <w:rsid w:val="00381EC6"/>
    <w:rsid w:val="0038284C"/>
    <w:rsid w:val="003832D9"/>
    <w:rsid w:val="00383B48"/>
    <w:rsid w:val="00384612"/>
    <w:rsid w:val="00385266"/>
    <w:rsid w:val="00386DD9"/>
    <w:rsid w:val="00386F1C"/>
    <w:rsid w:val="003872C5"/>
    <w:rsid w:val="00387A30"/>
    <w:rsid w:val="003904FE"/>
    <w:rsid w:val="00391DF2"/>
    <w:rsid w:val="0039399C"/>
    <w:rsid w:val="00394D13"/>
    <w:rsid w:val="00395F70"/>
    <w:rsid w:val="00395FCB"/>
    <w:rsid w:val="0039659A"/>
    <w:rsid w:val="00397B03"/>
    <w:rsid w:val="003A0FE1"/>
    <w:rsid w:val="003A2226"/>
    <w:rsid w:val="003A2E02"/>
    <w:rsid w:val="003A4C06"/>
    <w:rsid w:val="003A6B0D"/>
    <w:rsid w:val="003A78B2"/>
    <w:rsid w:val="003A7A30"/>
    <w:rsid w:val="003B1EDD"/>
    <w:rsid w:val="003B5367"/>
    <w:rsid w:val="003C1DE2"/>
    <w:rsid w:val="003C1E40"/>
    <w:rsid w:val="003C216B"/>
    <w:rsid w:val="003C2DDF"/>
    <w:rsid w:val="003C3F53"/>
    <w:rsid w:val="003C535C"/>
    <w:rsid w:val="003C7401"/>
    <w:rsid w:val="003D181D"/>
    <w:rsid w:val="003D1A16"/>
    <w:rsid w:val="003D48A9"/>
    <w:rsid w:val="003D4BB3"/>
    <w:rsid w:val="003D5A23"/>
    <w:rsid w:val="003D6631"/>
    <w:rsid w:val="003D70B1"/>
    <w:rsid w:val="003D7532"/>
    <w:rsid w:val="003D7B66"/>
    <w:rsid w:val="003D7DA5"/>
    <w:rsid w:val="003E01E0"/>
    <w:rsid w:val="003E10AC"/>
    <w:rsid w:val="003E4B37"/>
    <w:rsid w:val="003E6FCD"/>
    <w:rsid w:val="003F029C"/>
    <w:rsid w:val="003F174A"/>
    <w:rsid w:val="003F1C24"/>
    <w:rsid w:val="003F28C3"/>
    <w:rsid w:val="003F44D0"/>
    <w:rsid w:val="003F4B02"/>
    <w:rsid w:val="003F7C20"/>
    <w:rsid w:val="00400FF5"/>
    <w:rsid w:val="0040174D"/>
    <w:rsid w:val="00401971"/>
    <w:rsid w:val="0040402D"/>
    <w:rsid w:val="004047AE"/>
    <w:rsid w:val="00404A9C"/>
    <w:rsid w:val="00404D4C"/>
    <w:rsid w:val="00404DBD"/>
    <w:rsid w:val="00404E49"/>
    <w:rsid w:val="00406791"/>
    <w:rsid w:val="00406B8B"/>
    <w:rsid w:val="00406D04"/>
    <w:rsid w:val="004071D2"/>
    <w:rsid w:val="0040740E"/>
    <w:rsid w:val="004103A2"/>
    <w:rsid w:val="004117AD"/>
    <w:rsid w:val="00412B68"/>
    <w:rsid w:val="00413888"/>
    <w:rsid w:val="00413F44"/>
    <w:rsid w:val="0041461E"/>
    <w:rsid w:val="00414807"/>
    <w:rsid w:val="00415071"/>
    <w:rsid w:val="00416C1A"/>
    <w:rsid w:val="00417E91"/>
    <w:rsid w:val="00420018"/>
    <w:rsid w:val="00420EE9"/>
    <w:rsid w:val="00421D04"/>
    <w:rsid w:val="00423F5F"/>
    <w:rsid w:val="00424923"/>
    <w:rsid w:val="00424E01"/>
    <w:rsid w:val="00425422"/>
    <w:rsid w:val="004255F5"/>
    <w:rsid w:val="00426111"/>
    <w:rsid w:val="00426532"/>
    <w:rsid w:val="00426905"/>
    <w:rsid w:val="0043119C"/>
    <w:rsid w:val="00431C46"/>
    <w:rsid w:val="00432296"/>
    <w:rsid w:val="00432CAB"/>
    <w:rsid w:val="00433826"/>
    <w:rsid w:val="00433875"/>
    <w:rsid w:val="00433CB1"/>
    <w:rsid w:val="00434C0A"/>
    <w:rsid w:val="0043532F"/>
    <w:rsid w:val="00436A30"/>
    <w:rsid w:val="00437959"/>
    <w:rsid w:val="00440078"/>
    <w:rsid w:val="0044017A"/>
    <w:rsid w:val="0044067B"/>
    <w:rsid w:val="00440AF9"/>
    <w:rsid w:val="0044120F"/>
    <w:rsid w:val="004438F3"/>
    <w:rsid w:val="00443903"/>
    <w:rsid w:val="004458F2"/>
    <w:rsid w:val="00445E36"/>
    <w:rsid w:val="00450D37"/>
    <w:rsid w:val="00452729"/>
    <w:rsid w:val="00454204"/>
    <w:rsid w:val="00455281"/>
    <w:rsid w:val="00455700"/>
    <w:rsid w:val="00455FD0"/>
    <w:rsid w:val="004560B7"/>
    <w:rsid w:val="0045754F"/>
    <w:rsid w:val="00457C51"/>
    <w:rsid w:val="00462292"/>
    <w:rsid w:val="004622AC"/>
    <w:rsid w:val="00462467"/>
    <w:rsid w:val="00462635"/>
    <w:rsid w:val="00462D14"/>
    <w:rsid w:val="00463B38"/>
    <w:rsid w:val="0046409E"/>
    <w:rsid w:val="00465ED0"/>
    <w:rsid w:val="004676AF"/>
    <w:rsid w:val="00470F26"/>
    <w:rsid w:val="004720DD"/>
    <w:rsid w:val="00472423"/>
    <w:rsid w:val="0047279E"/>
    <w:rsid w:val="004757F2"/>
    <w:rsid w:val="00475C32"/>
    <w:rsid w:val="004806EE"/>
    <w:rsid w:val="00480892"/>
    <w:rsid w:val="004830E7"/>
    <w:rsid w:val="00484BAB"/>
    <w:rsid w:val="00487729"/>
    <w:rsid w:val="00490FEB"/>
    <w:rsid w:val="00491035"/>
    <w:rsid w:val="0049378C"/>
    <w:rsid w:val="004948D0"/>
    <w:rsid w:val="004A0147"/>
    <w:rsid w:val="004A0724"/>
    <w:rsid w:val="004A2A9E"/>
    <w:rsid w:val="004A2BCA"/>
    <w:rsid w:val="004A34EF"/>
    <w:rsid w:val="004A37C4"/>
    <w:rsid w:val="004A3A54"/>
    <w:rsid w:val="004A4763"/>
    <w:rsid w:val="004A5387"/>
    <w:rsid w:val="004A5A7B"/>
    <w:rsid w:val="004A6D5A"/>
    <w:rsid w:val="004B1DF0"/>
    <w:rsid w:val="004B2D02"/>
    <w:rsid w:val="004B36E9"/>
    <w:rsid w:val="004B36F4"/>
    <w:rsid w:val="004B45D9"/>
    <w:rsid w:val="004B629B"/>
    <w:rsid w:val="004B710C"/>
    <w:rsid w:val="004C13EE"/>
    <w:rsid w:val="004C1CED"/>
    <w:rsid w:val="004C5285"/>
    <w:rsid w:val="004C6BDB"/>
    <w:rsid w:val="004C717F"/>
    <w:rsid w:val="004C767D"/>
    <w:rsid w:val="004C7D64"/>
    <w:rsid w:val="004D096B"/>
    <w:rsid w:val="004D243C"/>
    <w:rsid w:val="004D5D22"/>
    <w:rsid w:val="004D61C6"/>
    <w:rsid w:val="004D6E8A"/>
    <w:rsid w:val="004E1365"/>
    <w:rsid w:val="004E1B5B"/>
    <w:rsid w:val="004E1C83"/>
    <w:rsid w:val="004E2A5A"/>
    <w:rsid w:val="004E4D39"/>
    <w:rsid w:val="004E771D"/>
    <w:rsid w:val="004E78AA"/>
    <w:rsid w:val="004E7AEF"/>
    <w:rsid w:val="004F04CD"/>
    <w:rsid w:val="004F0B74"/>
    <w:rsid w:val="004F12DB"/>
    <w:rsid w:val="004F1A4D"/>
    <w:rsid w:val="004F1E6D"/>
    <w:rsid w:val="004F2EC7"/>
    <w:rsid w:val="004F419E"/>
    <w:rsid w:val="004F4DA4"/>
    <w:rsid w:val="004F5F61"/>
    <w:rsid w:val="004F73E7"/>
    <w:rsid w:val="004F7F70"/>
    <w:rsid w:val="00501E7D"/>
    <w:rsid w:val="00502452"/>
    <w:rsid w:val="00502753"/>
    <w:rsid w:val="0050394A"/>
    <w:rsid w:val="00503B48"/>
    <w:rsid w:val="00504F49"/>
    <w:rsid w:val="00505293"/>
    <w:rsid w:val="00505743"/>
    <w:rsid w:val="00506F93"/>
    <w:rsid w:val="0050717B"/>
    <w:rsid w:val="00507334"/>
    <w:rsid w:val="0051203A"/>
    <w:rsid w:val="0051223A"/>
    <w:rsid w:val="005123AD"/>
    <w:rsid w:val="00512BEA"/>
    <w:rsid w:val="0051341C"/>
    <w:rsid w:val="005139A6"/>
    <w:rsid w:val="005139E7"/>
    <w:rsid w:val="00514C53"/>
    <w:rsid w:val="005154BC"/>
    <w:rsid w:val="0051555D"/>
    <w:rsid w:val="005163FA"/>
    <w:rsid w:val="00520E8E"/>
    <w:rsid w:val="0052112A"/>
    <w:rsid w:val="005229CD"/>
    <w:rsid w:val="00522D06"/>
    <w:rsid w:val="00523B9F"/>
    <w:rsid w:val="00523F97"/>
    <w:rsid w:val="005245E4"/>
    <w:rsid w:val="00524664"/>
    <w:rsid w:val="00524A99"/>
    <w:rsid w:val="00527329"/>
    <w:rsid w:val="00530149"/>
    <w:rsid w:val="00530476"/>
    <w:rsid w:val="0053150E"/>
    <w:rsid w:val="00532BA8"/>
    <w:rsid w:val="0053392F"/>
    <w:rsid w:val="00533A5D"/>
    <w:rsid w:val="00533DC3"/>
    <w:rsid w:val="00533F6A"/>
    <w:rsid w:val="00537D30"/>
    <w:rsid w:val="00537D92"/>
    <w:rsid w:val="00540673"/>
    <w:rsid w:val="00540F23"/>
    <w:rsid w:val="005415E6"/>
    <w:rsid w:val="00541DE2"/>
    <w:rsid w:val="00543B7E"/>
    <w:rsid w:val="00544B6D"/>
    <w:rsid w:val="00545E29"/>
    <w:rsid w:val="005462F8"/>
    <w:rsid w:val="00546B45"/>
    <w:rsid w:val="00550764"/>
    <w:rsid w:val="00552ED2"/>
    <w:rsid w:val="005531D0"/>
    <w:rsid w:val="00554552"/>
    <w:rsid w:val="00554CD4"/>
    <w:rsid w:val="005550F4"/>
    <w:rsid w:val="00555BB0"/>
    <w:rsid w:val="00560316"/>
    <w:rsid w:val="005608CE"/>
    <w:rsid w:val="00560CAD"/>
    <w:rsid w:val="00561823"/>
    <w:rsid w:val="0056233F"/>
    <w:rsid w:val="00562E8C"/>
    <w:rsid w:val="0056387C"/>
    <w:rsid w:val="0056427C"/>
    <w:rsid w:val="0056431A"/>
    <w:rsid w:val="00564AC2"/>
    <w:rsid w:val="00565C4C"/>
    <w:rsid w:val="00566441"/>
    <w:rsid w:val="00566D44"/>
    <w:rsid w:val="0056756E"/>
    <w:rsid w:val="00574738"/>
    <w:rsid w:val="00576806"/>
    <w:rsid w:val="00581516"/>
    <w:rsid w:val="005831B5"/>
    <w:rsid w:val="005833A4"/>
    <w:rsid w:val="0058529D"/>
    <w:rsid w:val="00585561"/>
    <w:rsid w:val="00585E0F"/>
    <w:rsid w:val="00590EF8"/>
    <w:rsid w:val="00591013"/>
    <w:rsid w:val="00591395"/>
    <w:rsid w:val="005917DC"/>
    <w:rsid w:val="00593998"/>
    <w:rsid w:val="005940C2"/>
    <w:rsid w:val="00594E38"/>
    <w:rsid w:val="0059505C"/>
    <w:rsid w:val="00595B74"/>
    <w:rsid w:val="005A0213"/>
    <w:rsid w:val="005A1666"/>
    <w:rsid w:val="005A1D5C"/>
    <w:rsid w:val="005A2E2A"/>
    <w:rsid w:val="005A3189"/>
    <w:rsid w:val="005A4B97"/>
    <w:rsid w:val="005A67E2"/>
    <w:rsid w:val="005A75C1"/>
    <w:rsid w:val="005B1FBA"/>
    <w:rsid w:val="005B438B"/>
    <w:rsid w:val="005B4652"/>
    <w:rsid w:val="005B6C17"/>
    <w:rsid w:val="005C0ED4"/>
    <w:rsid w:val="005C101A"/>
    <w:rsid w:val="005C168C"/>
    <w:rsid w:val="005C2B4D"/>
    <w:rsid w:val="005C7264"/>
    <w:rsid w:val="005C74A7"/>
    <w:rsid w:val="005D16B5"/>
    <w:rsid w:val="005D1B66"/>
    <w:rsid w:val="005D1FE9"/>
    <w:rsid w:val="005D2AA8"/>
    <w:rsid w:val="005D5E07"/>
    <w:rsid w:val="005E05BB"/>
    <w:rsid w:val="005E09BC"/>
    <w:rsid w:val="005E2829"/>
    <w:rsid w:val="005E6D58"/>
    <w:rsid w:val="005E7A65"/>
    <w:rsid w:val="005F067A"/>
    <w:rsid w:val="005F07E1"/>
    <w:rsid w:val="005F17A8"/>
    <w:rsid w:val="005F2AC0"/>
    <w:rsid w:val="005F4460"/>
    <w:rsid w:val="005F4467"/>
    <w:rsid w:val="005F50D4"/>
    <w:rsid w:val="005F5856"/>
    <w:rsid w:val="005F6469"/>
    <w:rsid w:val="005F6981"/>
    <w:rsid w:val="005F6B37"/>
    <w:rsid w:val="005F7340"/>
    <w:rsid w:val="006002D1"/>
    <w:rsid w:val="006006D3"/>
    <w:rsid w:val="00600B12"/>
    <w:rsid w:val="00602C8C"/>
    <w:rsid w:val="006036C2"/>
    <w:rsid w:val="00604634"/>
    <w:rsid w:val="0060487E"/>
    <w:rsid w:val="00605F10"/>
    <w:rsid w:val="00606808"/>
    <w:rsid w:val="00607B45"/>
    <w:rsid w:val="00607F22"/>
    <w:rsid w:val="00610170"/>
    <w:rsid w:val="00610518"/>
    <w:rsid w:val="00610945"/>
    <w:rsid w:val="00610A68"/>
    <w:rsid w:val="00610BE5"/>
    <w:rsid w:val="0061133D"/>
    <w:rsid w:val="00611FD0"/>
    <w:rsid w:val="006122AF"/>
    <w:rsid w:val="00614C20"/>
    <w:rsid w:val="006152A0"/>
    <w:rsid w:val="00615532"/>
    <w:rsid w:val="00616DC1"/>
    <w:rsid w:val="006204E0"/>
    <w:rsid w:val="00622EB3"/>
    <w:rsid w:val="0062603A"/>
    <w:rsid w:val="00626BAB"/>
    <w:rsid w:val="00627015"/>
    <w:rsid w:val="0063250B"/>
    <w:rsid w:val="00633547"/>
    <w:rsid w:val="00633FEB"/>
    <w:rsid w:val="0063408C"/>
    <w:rsid w:val="0063451E"/>
    <w:rsid w:val="00636C2A"/>
    <w:rsid w:val="00640628"/>
    <w:rsid w:val="00641333"/>
    <w:rsid w:val="00642173"/>
    <w:rsid w:val="00642AE5"/>
    <w:rsid w:val="00642E5E"/>
    <w:rsid w:val="00643A98"/>
    <w:rsid w:val="0064440D"/>
    <w:rsid w:val="00644CAD"/>
    <w:rsid w:val="00645839"/>
    <w:rsid w:val="006460C9"/>
    <w:rsid w:val="006465D6"/>
    <w:rsid w:val="00646C31"/>
    <w:rsid w:val="00647165"/>
    <w:rsid w:val="006474DB"/>
    <w:rsid w:val="0064757A"/>
    <w:rsid w:val="00650773"/>
    <w:rsid w:val="0065146A"/>
    <w:rsid w:val="0065454D"/>
    <w:rsid w:val="006549A8"/>
    <w:rsid w:val="00662B88"/>
    <w:rsid w:val="00664146"/>
    <w:rsid w:val="006647D1"/>
    <w:rsid w:val="00664CA3"/>
    <w:rsid w:val="006655EE"/>
    <w:rsid w:val="00665D92"/>
    <w:rsid w:val="00666F5B"/>
    <w:rsid w:val="00671321"/>
    <w:rsid w:val="00674748"/>
    <w:rsid w:val="006747B8"/>
    <w:rsid w:val="0067486C"/>
    <w:rsid w:val="006802E3"/>
    <w:rsid w:val="00681038"/>
    <w:rsid w:val="00682C7D"/>
    <w:rsid w:val="00682D49"/>
    <w:rsid w:val="00684CDF"/>
    <w:rsid w:val="006854CE"/>
    <w:rsid w:val="0068592F"/>
    <w:rsid w:val="00685E49"/>
    <w:rsid w:val="0068606F"/>
    <w:rsid w:val="006907E3"/>
    <w:rsid w:val="006927D4"/>
    <w:rsid w:val="00692E39"/>
    <w:rsid w:val="00693453"/>
    <w:rsid w:val="006953D2"/>
    <w:rsid w:val="00696364"/>
    <w:rsid w:val="006967A2"/>
    <w:rsid w:val="006967F2"/>
    <w:rsid w:val="00696A39"/>
    <w:rsid w:val="006A01C9"/>
    <w:rsid w:val="006A0AAF"/>
    <w:rsid w:val="006A1234"/>
    <w:rsid w:val="006A220C"/>
    <w:rsid w:val="006A42F2"/>
    <w:rsid w:val="006A57A8"/>
    <w:rsid w:val="006A6901"/>
    <w:rsid w:val="006A7273"/>
    <w:rsid w:val="006B0987"/>
    <w:rsid w:val="006B0AD8"/>
    <w:rsid w:val="006B3812"/>
    <w:rsid w:val="006B3982"/>
    <w:rsid w:val="006B5021"/>
    <w:rsid w:val="006B5579"/>
    <w:rsid w:val="006B61E0"/>
    <w:rsid w:val="006B6781"/>
    <w:rsid w:val="006B72F7"/>
    <w:rsid w:val="006C0227"/>
    <w:rsid w:val="006C1171"/>
    <w:rsid w:val="006C322E"/>
    <w:rsid w:val="006C3B57"/>
    <w:rsid w:val="006C4DDE"/>
    <w:rsid w:val="006C5F5D"/>
    <w:rsid w:val="006C6712"/>
    <w:rsid w:val="006D09B6"/>
    <w:rsid w:val="006D16A2"/>
    <w:rsid w:val="006D4486"/>
    <w:rsid w:val="006D52BE"/>
    <w:rsid w:val="006D52CF"/>
    <w:rsid w:val="006D6A4B"/>
    <w:rsid w:val="006E0B28"/>
    <w:rsid w:val="006E114B"/>
    <w:rsid w:val="006E1C0F"/>
    <w:rsid w:val="006E2833"/>
    <w:rsid w:val="006E325D"/>
    <w:rsid w:val="006E3DDD"/>
    <w:rsid w:val="006E653C"/>
    <w:rsid w:val="006E7302"/>
    <w:rsid w:val="006E7BB9"/>
    <w:rsid w:val="006E7C5D"/>
    <w:rsid w:val="006F2956"/>
    <w:rsid w:val="006F326D"/>
    <w:rsid w:val="006F4B73"/>
    <w:rsid w:val="006F4C6D"/>
    <w:rsid w:val="006F51AF"/>
    <w:rsid w:val="006F6802"/>
    <w:rsid w:val="006F70B1"/>
    <w:rsid w:val="006F75B7"/>
    <w:rsid w:val="00700CA9"/>
    <w:rsid w:val="00703034"/>
    <w:rsid w:val="00703453"/>
    <w:rsid w:val="00703ACF"/>
    <w:rsid w:val="007069F3"/>
    <w:rsid w:val="00706E60"/>
    <w:rsid w:val="0071001D"/>
    <w:rsid w:val="007100E9"/>
    <w:rsid w:val="0071271A"/>
    <w:rsid w:val="00713E07"/>
    <w:rsid w:val="00715BC9"/>
    <w:rsid w:val="00717301"/>
    <w:rsid w:val="00720D78"/>
    <w:rsid w:val="00721A92"/>
    <w:rsid w:val="00722DF6"/>
    <w:rsid w:val="00722EA1"/>
    <w:rsid w:val="007245E0"/>
    <w:rsid w:val="00727933"/>
    <w:rsid w:val="007311D0"/>
    <w:rsid w:val="00731636"/>
    <w:rsid w:val="00731D28"/>
    <w:rsid w:val="0073232C"/>
    <w:rsid w:val="00732610"/>
    <w:rsid w:val="007334BB"/>
    <w:rsid w:val="00733C58"/>
    <w:rsid w:val="00734C5E"/>
    <w:rsid w:val="007400C2"/>
    <w:rsid w:val="00740C3D"/>
    <w:rsid w:val="00741819"/>
    <w:rsid w:val="00744DBB"/>
    <w:rsid w:val="00745094"/>
    <w:rsid w:val="00745FE0"/>
    <w:rsid w:val="00747A8E"/>
    <w:rsid w:val="00750C4B"/>
    <w:rsid w:val="00750CFF"/>
    <w:rsid w:val="007549C0"/>
    <w:rsid w:val="00754B9D"/>
    <w:rsid w:val="00757921"/>
    <w:rsid w:val="00761834"/>
    <w:rsid w:val="00761CBD"/>
    <w:rsid w:val="00766A20"/>
    <w:rsid w:val="00766DE3"/>
    <w:rsid w:val="007703E5"/>
    <w:rsid w:val="0077111E"/>
    <w:rsid w:val="00771537"/>
    <w:rsid w:val="00773AF7"/>
    <w:rsid w:val="00773C1C"/>
    <w:rsid w:val="00774629"/>
    <w:rsid w:val="00774826"/>
    <w:rsid w:val="00776010"/>
    <w:rsid w:val="0078057A"/>
    <w:rsid w:val="007822EF"/>
    <w:rsid w:val="00782758"/>
    <w:rsid w:val="00782E93"/>
    <w:rsid w:val="00783C54"/>
    <w:rsid w:val="00787185"/>
    <w:rsid w:val="00787E10"/>
    <w:rsid w:val="00790BF7"/>
    <w:rsid w:val="00791344"/>
    <w:rsid w:val="007934DB"/>
    <w:rsid w:val="007937E3"/>
    <w:rsid w:val="00794FED"/>
    <w:rsid w:val="00795740"/>
    <w:rsid w:val="00796193"/>
    <w:rsid w:val="0079798C"/>
    <w:rsid w:val="007A0465"/>
    <w:rsid w:val="007A177A"/>
    <w:rsid w:val="007A2EDC"/>
    <w:rsid w:val="007A5459"/>
    <w:rsid w:val="007A56CF"/>
    <w:rsid w:val="007A78FE"/>
    <w:rsid w:val="007A7ACE"/>
    <w:rsid w:val="007B09A8"/>
    <w:rsid w:val="007B196B"/>
    <w:rsid w:val="007B2276"/>
    <w:rsid w:val="007B44ED"/>
    <w:rsid w:val="007B4F7D"/>
    <w:rsid w:val="007B6864"/>
    <w:rsid w:val="007B7634"/>
    <w:rsid w:val="007C0119"/>
    <w:rsid w:val="007C0847"/>
    <w:rsid w:val="007C0D39"/>
    <w:rsid w:val="007C1E1D"/>
    <w:rsid w:val="007C1F29"/>
    <w:rsid w:val="007C2675"/>
    <w:rsid w:val="007C2B3A"/>
    <w:rsid w:val="007C2C32"/>
    <w:rsid w:val="007C5172"/>
    <w:rsid w:val="007C6C8C"/>
    <w:rsid w:val="007C75EA"/>
    <w:rsid w:val="007C77F6"/>
    <w:rsid w:val="007C7E2E"/>
    <w:rsid w:val="007D02DF"/>
    <w:rsid w:val="007D0539"/>
    <w:rsid w:val="007D0D37"/>
    <w:rsid w:val="007D0F56"/>
    <w:rsid w:val="007D1BCE"/>
    <w:rsid w:val="007D3CD2"/>
    <w:rsid w:val="007D3DD1"/>
    <w:rsid w:val="007D4544"/>
    <w:rsid w:val="007D4975"/>
    <w:rsid w:val="007D5E81"/>
    <w:rsid w:val="007E09C5"/>
    <w:rsid w:val="007E1032"/>
    <w:rsid w:val="007E1A65"/>
    <w:rsid w:val="007E2D88"/>
    <w:rsid w:val="007E3D5A"/>
    <w:rsid w:val="007E6DCF"/>
    <w:rsid w:val="007F0D2A"/>
    <w:rsid w:val="007F36DC"/>
    <w:rsid w:val="007F3893"/>
    <w:rsid w:val="007F39FA"/>
    <w:rsid w:val="007F401E"/>
    <w:rsid w:val="007F4718"/>
    <w:rsid w:val="007F5031"/>
    <w:rsid w:val="007F512B"/>
    <w:rsid w:val="007F68EB"/>
    <w:rsid w:val="008007FF"/>
    <w:rsid w:val="00800807"/>
    <w:rsid w:val="00800CEC"/>
    <w:rsid w:val="00801900"/>
    <w:rsid w:val="00802619"/>
    <w:rsid w:val="008034B0"/>
    <w:rsid w:val="0080359E"/>
    <w:rsid w:val="008035A6"/>
    <w:rsid w:val="00803703"/>
    <w:rsid w:val="00804DA5"/>
    <w:rsid w:val="00805A61"/>
    <w:rsid w:val="00806D8B"/>
    <w:rsid w:val="00811872"/>
    <w:rsid w:val="0081213B"/>
    <w:rsid w:val="008121CE"/>
    <w:rsid w:val="00812328"/>
    <w:rsid w:val="00812A17"/>
    <w:rsid w:val="0081340B"/>
    <w:rsid w:val="00814529"/>
    <w:rsid w:val="0081534D"/>
    <w:rsid w:val="0081572C"/>
    <w:rsid w:val="0081598D"/>
    <w:rsid w:val="0081787A"/>
    <w:rsid w:val="00822B92"/>
    <w:rsid w:val="0082451B"/>
    <w:rsid w:val="00825627"/>
    <w:rsid w:val="00825C78"/>
    <w:rsid w:val="00826D83"/>
    <w:rsid w:val="0083016C"/>
    <w:rsid w:val="008303D3"/>
    <w:rsid w:val="008304FB"/>
    <w:rsid w:val="00830C2F"/>
    <w:rsid w:val="00831552"/>
    <w:rsid w:val="00831FDE"/>
    <w:rsid w:val="00832175"/>
    <w:rsid w:val="0083311D"/>
    <w:rsid w:val="00833557"/>
    <w:rsid w:val="00834078"/>
    <w:rsid w:val="008354F3"/>
    <w:rsid w:val="008358AF"/>
    <w:rsid w:val="00835CDC"/>
    <w:rsid w:val="00836869"/>
    <w:rsid w:val="0083694A"/>
    <w:rsid w:val="0083756F"/>
    <w:rsid w:val="008437FC"/>
    <w:rsid w:val="0084694E"/>
    <w:rsid w:val="00853173"/>
    <w:rsid w:val="0085366C"/>
    <w:rsid w:val="0085441E"/>
    <w:rsid w:val="0085623F"/>
    <w:rsid w:val="00856547"/>
    <w:rsid w:val="008569D4"/>
    <w:rsid w:val="00856B3C"/>
    <w:rsid w:val="00857965"/>
    <w:rsid w:val="00860FBE"/>
    <w:rsid w:val="00862D08"/>
    <w:rsid w:val="00862D81"/>
    <w:rsid w:val="00863731"/>
    <w:rsid w:val="00864899"/>
    <w:rsid w:val="00864F71"/>
    <w:rsid w:val="008657DD"/>
    <w:rsid w:val="00867AAB"/>
    <w:rsid w:val="00870182"/>
    <w:rsid w:val="00870E96"/>
    <w:rsid w:val="0087266F"/>
    <w:rsid w:val="00874A74"/>
    <w:rsid w:val="008750AA"/>
    <w:rsid w:val="00876044"/>
    <w:rsid w:val="00876189"/>
    <w:rsid w:val="00876BE8"/>
    <w:rsid w:val="00877B67"/>
    <w:rsid w:val="00882C37"/>
    <w:rsid w:val="0088339E"/>
    <w:rsid w:val="00884F2E"/>
    <w:rsid w:val="008853ED"/>
    <w:rsid w:val="00886600"/>
    <w:rsid w:val="0089013E"/>
    <w:rsid w:val="00890B6A"/>
    <w:rsid w:val="008912F7"/>
    <w:rsid w:val="0089240B"/>
    <w:rsid w:val="00896804"/>
    <w:rsid w:val="00897062"/>
    <w:rsid w:val="00897279"/>
    <w:rsid w:val="008A0170"/>
    <w:rsid w:val="008A0D9D"/>
    <w:rsid w:val="008A1357"/>
    <w:rsid w:val="008A3489"/>
    <w:rsid w:val="008A3581"/>
    <w:rsid w:val="008A5D80"/>
    <w:rsid w:val="008A7313"/>
    <w:rsid w:val="008A78AC"/>
    <w:rsid w:val="008B0AF8"/>
    <w:rsid w:val="008B0C2C"/>
    <w:rsid w:val="008B2308"/>
    <w:rsid w:val="008B6C5B"/>
    <w:rsid w:val="008C01FC"/>
    <w:rsid w:val="008C2BEA"/>
    <w:rsid w:val="008C3790"/>
    <w:rsid w:val="008C4185"/>
    <w:rsid w:val="008C4AC3"/>
    <w:rsid w:val="008C556C"/>
    <w:rsid w:val="008C5C66"/>
    <w:rsid w:val="008C649D"/>
    <w:rsid w:val="008C6D13"/>
    <w:rsid w:val="008C783D"/>
    <w:rsid w:val="008D0928"/>
    <w:rsid w:val="008D1DE6"/>
    <w:rsid w:val="008D30AF"/>
    <w:rsid w:val="008D5AC6"/>
    <w:rsid w:val="008D7F3C"/>
    <w:rsid w:val="008E006A"/>
    <w:rsid w:val="008E1F58"/>
    <w:rsid w:val="008E204A"/>
    <w:rsid w:val="008E245C"/>
    <w:rsid w:val="008E2F85"/>
    <w:rsid w:val="008E3AFB"/>
    <w:rsid w:val="008E4D19"/>
    <w:rsid w:val="008E4EF5"/>
    <w:rsid w:val="008E7609"/>
    <w:rsid w:val="008F019E"/>
    <w:rsid w:val="008F13EE"/>
    <w:rsid w:val="008F1B31"/>
    <w:rsid w:val="008F1B3A"/>
    <w:rsid w:val="008F4294"/>
    <w:rsid w:val="008F5146"/>
    <w:rsid w:val="008F5839"/>
    <w:rsid w:val="008F63B3"/>
    <w:rsid w:val="008F711F"/>
    <w:rsid w:val="008F720E"/>
    <w:rsid w:val="00900697"/>
    <w:rsid w:val="00900E85"/>
    <w:rsid w:val="00901E63"/>
    <w:rsid w:val="00904D4F"/>
    <w:rsid w:val="00905C0A"/>
    <w:rsid w:val="0091080A"/>
    <w:rsid w:val="0091343E"/>
    <w:rsid w:val="00913E9C"/>
    <w:rsid w:val="00914303"/>
    <w:rsid w:val="00916E83"/>
    <w:rsid w:val="00917016"/>
    <w:rsid w:val="00917094"/>
    <w:rsid w:val="00917D70"/>
    <w:rsid w:val="009203C7"/>
    <w:rsid w:val="00920AF5"/>
    <w:rsid w:val="009216CC"/>
    <w:rsid w:val="009218D5"/>
    <w:rsid w:val="009254F5"/>
    <w:rsid w:val="00926188"/>
    <w:rsid w:val="009315E0"/>
    <w:rsid w:val="009317BA"/>
    <w:rsid w:val="00934E51"/>
    <w:rsid w:val="009362F5"/>
    <w:rsid w:val="00936A70"/>
    <w:rsid w:val="00937659"/>
    <w:rsid w:val="0093771F"/>
    <w:rsid w:val="00940333"/>
    <w:rsid w:val="009434C3"/>
    <w:rsid w:val="00943CB8"/>
    <w:rsid w:val="009452A0"/>
    <w:rsid w:val="00946547"/>
    <w:rsid w:val="0094702A"/>
    <w:rsid w:val="00950C22"/>
    <w:rsid w:val="00952068"/>
    <w:rsid w:val="00953054"/>
    <w:rsid w:val="00953556"/>
    <w:rsid w:val="00955CA6"/>
    <w:rsid w:val="00956E48"/>
    <w:rsid w:val="0096002E"/>
    <w:rsid w:val="009607E7"/>
    <w:rsid w:val="00960B8D"/>
    <w:rsid w:val="009625C5"/>
    <w:rsid w:val="009627B5"/>
    <w:rsid w:val="0096282E"/>
    <w:rsid w:val="00962F28"/>
    <w:rsid w:val="009633E3"/>
    <w:rsid w:val="00965EA1"/>
    <w:rsid w:val="00965EAA"/>
    <w:rsid w:val="00966CFD"/>
    <w:rsid w:val="00967E61"/>
    <w:rsid w:val="00970A2A"/>
    <w:rsid w:val="009721F8"/>
    <w:rsid w:val="00972533"/>
    <w:rsid w:val="009729CC"/>
    <w:rsid w:val="00972CF2"/>
    <w:rsid w:val="009732FE"/>
    <w:rsid w:val="009735B7"/>
    <w:rsid w:val="0097408E"/>
    <w:rsid w:val="00974989"/>
    <w:rsid w:val="00974AB3"/>
    <w:rsid w:val="00976873"/>
    <w:rsid w:val="00980A90"/>
    <w:rsid w:val="00980F7E"/>
    <w:rsid w:val="00983C73"/>
    <w:rsid w:val="009856E2"/>
    <w:rsid w:val="009862A9"/>
    <w:rsid w:val="00986D91"/>
    <w:rsid w:val="00986EA5"/>
    <w:rsid w:val="00987F3A"/>
    <w:rsid w:val="00990D55"/>
    <w:rsid w:val="00991972"/>
    <w:rsid w:val="00992842"/>
    <w:rsid w:val="00993E91"/>
    <w:rsid w:val="00994DAB"/>
    <w:rsid w:val="00997527"/>
    <w:rsid w:val="00997755"/>
    <w:rsid w:val="00997A3A"/>
    <w:rsid w:val="009A0B2B"/>
    <w:rsid w:val="009A0E39"/>
    <w:rsid w:val="009A163B"/>
    <w:rsid w:val="009A23CD"/>
    <w:rsid w:val="009A4874"/>
    <w:rsid w:val="009A5516"/>
    <w:rsid w:val="009A6665"/>
    <w:rsid w:val="009B043F"/>
    <w:rsid w:val="009B099C"/>
    <w:rsid w:val="009B0C20"/>
    <w:rsid w:val="009B0DEE"/>
    <w:rsid w:val="009B0EE0"/>
    <w:rsid w:val="009B21F7"/>
    <w:rsid w:val="009B325E"/>
    <w:rsid w:val="009B3CB1"/>
    <w:rsid w:val="009B5E30"/>
    <w:rsid w:val="009B6004"/>
    <w:rsid w:val="009B7A23"/>
    <w:rsid w:val="009C0860"/>
    <w:rsid w:val="009C1B2E"/>
    <w:rsid w:val="009D14B4"/>
    <w:rsid w:val="009D1706"/>
    <w:rsid w:val="009D1F7F"/>
    <w:rsid w:val="009D219B"/>
    <w:rsid w:val="009D342D"/>
    <w:rsid w:val="009D3843"/>
    <w:rsid w:val="009D4C5C"/>
    <w:rsid w:val="009D6F66"/>
    <w:rsid w:val="009D71D9"/>
    <w:rsid w:val="009E0DA0"/>
    <w:rsid w:val="009E1BEB"/>
    <w:rsid w:val="009E1C51"/>
    <w:rsid w:val="009E1D94"/>
    <w:rsid w:val="009E1F24"/>
    <w:rsid w:val="009E2BAB"/>
    <w:rsid w:val="009E3BC0"/>
    <w:rsid w:val="009E5210"/>
    <w:rsid w:val="009E68F2"/>
    <w:rsid w:val="009E71E5"/>
    <w:rsid w:val="009E74E5"/>
    <w:rsid w:val="009E7563"/>
    <w:rsid w:val="009E7946"/>
    <w:rsid w:val="009E7A3D"/>
    <w:rsid w:val="009E7BD3"/>
    <w:rsid w:val="009F09E9"/>
    <w:rsid w:val="009F111A"/>
    <w:rsid w:val="009F1BF5"/>
    <w:rsid w:val="009F506A"/>
    <w:rsid w:val="009F54CB"/>
    <w:rsid w:val="009F7CDB"/>
    <w:rsid w:val="00A01986"/>
    <w:rsid w:val="00A02F4D"/>
    <w:rsid w:val="00A03296"/>
    <w:rsid w:val="00A053EE"/>
    <w:rsid w:val="00A063F3"/>
    <w:rsid w:val="00A06723"/>
    <w:rsid w:val="00A068C6"/>
    <w:rsid w:val="00A105BF"/>
    <w:rsid w:val="00A10CAE"/>
    <w:rsid w:val="00A10D5B"/>
    <w:rsid w:val="00A1301E"/>
    <w:rsid w:val="00A15634"/>
    <w:rsid w:val="00A16757"/>
    <w:rsid w:val="00A20A2E"/>
    <w:rsid w:val="00A211C4"/>
    <w:rsid w:val="00A22E78"/>
    <w:rsid w:val="00A262FD"/>
    <w:rsid w:val="00A27D86"/>
    <w:rsid w:val="00A30F39"/>
    <w:rsid w:val="00A313DF"/>
    <w:rsid w:val="00A31EE5"/>
    <w:rsid w:val="00A33207"/>
    <w:rsid w:val="00A347F3"/>
    <w:rsid w:val="00A3589F"/>
    <w:rsid w:val="00A37E07"/>
    <w:rsid w:val="00A40527"/>
    <w:rsid w:val="00A432FE"/>
    <w:rsid w:val="00A43575"/>
    <w:rsid w:val="00A43870"/>
    <w:rsid w:val="00A4434F"/>
    <w:rsid w:val="00A46416"/>
    <w:rsid w:val="00A476F9"/>
    <w:rsid w:val="00A5116C"/>
    <w:rsid w:val="00A51842"/>
    <w:rsid w:val="00A51FDF"/>
    <w:rsid w:val="00A52069"/>
    <w:rsid w:val="00A52733"/>
    <w:rsid w:val="00A53BE9"/>
    <w:rsid w:val="00A54267"/>
    <w:rsid w:val="00A54585"/>
    <w:rsid w:val="00A54A59"/>
    <w:rsid w:val="00A54AC7"/>
    <w:rsid w:val="00A54C9D"/>
    <w:rsid w:val="00A57151"/>
    <w:rsid w:val="00A572ED"/>
    <w:rsid w:val="00A57E2D"/>
    <w:rsid w:val="00A6094B"/>
    <w:rsid w:val="00A62529"/>
    <w:rsid w:val="00A65409"/>
    <w:rsid w:val="00A6551F"/>
    <w:rsid w:val="00A7091F"/>
    <w:rsid w:val="00A70D87"/>
    <w:rsid w:val="00A72022"/>
    <w:rsid w:val="00A7394D"/>
    <w:rsid w:val="00A74905"/>
    <w:rsid w:val="00A75878"/>
    <w:rsid w:val="00A75FAF"/>
    <w:rsid w:val="00A806EA"/>
    <w:rsid w:val="00A80756"/>
    <w:rsid w:val="00A80FA0"/>
    <w:rsid w:val="00A81D71"/>
    <w:rsid w:val="00A82A32"/>
    <w:rsid w:val="00A82A75"/>
    <w:rsid w:val="00A84579"/>
    <w:rsid w:val="00A845DF"/>
    <w:rsid w:val="00A8571C"/>
    <w:rsid w:val="00A863F8"/>
    <w:rsid w:val="00A8736E"/>
    <w:rsid w:val="00A92A75"/>
    <w:rsid w:val="00A92C05"/>
    <w:rsid w:val="00A9382E"/>
    <w:rsid w:val="00A949FC"/>
    <w:rsid w:val="00A9599D"/>
    <w:rsid w:val="00A95B15"/>
    <w:rsid w:val="00A96116"/>
    <w:rsid w:val="00A9776D"/>
    <w:rsid w:val="00AA0576"/>
    <w:rsid w:val="00AA1FF9"/>
    <w:rsid w:val="00AA4C50"/>
    <w:rsid w:val="00AA5E37"/>
    <w:rsid w:val="00AA6DBE"/>
    <w:rsid w:val="00AB0947"/>
    <w:rsid w:val="00AB0A6A"/>
    <w:rsid w:val="00AB0AB3"/>
    <w:rsid w:val="00AB190B"/>
    <w:rsid w:val="00AB2524"/>
    <w:rsid w:val="00AB400E"/>
    <w:rsid w:val="00AB4D71"/>
    <w:rsid w:val="00AB56D9"/>
    <w:rsid w:val="00AB5D0D"/>
    <w:rsid w:val="00AB652C"/>
    <w:rsid w:val="00AB6909"/>
    <w:rsid w:val="00AB6F17"/>
    <w:rsid w:val="00AB7573"/>
    <w:rsid w:val="00AC1F0A"/>
    <w:rsid w:val="00AC2052"/>
    <w:rsid w:val="00AC223C"/>
    <w:rsid w:val="00AC51BD"/>
    <w:rsid w:val="00AC7E4C"/>
    <w:rsid w:val="00AD1F58"/>
    <w:rsid w:val="00AD20ED"/>
    <w:rsid w:val="00AD23DF"/>
    <w:rsid w:val="00AD2A8D"/>
    <w:rsid w:val="00AD35AB"/>
    <w:rsid w:val="00AD4459"/>
    <w:rsid w:val="00AD48E3"/>
    <w:rsid w:val="00AD6243"/>
    <w:rsid w:val="00AD630F"/>
    <w:rsid w:val="00AD63E3"/>
    <w:rsid w:val="00AD7BF5"/>
    <w:rsid w:val="00AE1CE1"/>
    <w:rsid w:val="00AE2040"/>
    <w:rsid w:val="00AE2051"/>
    <w:rsid w:val="00AE39C4"/>
    <w:rsid w:val="00AE4386"/>
    <w:rsid w:val="00AF3F44"/>
    <w:rsid w:val="00AF4E40"/>
    <w:rsid w:val="00AF50A7"/>
    <w:rsid w:val="00AF67A3"/>
    <w:rsid w:val="00B0059E"/>
    <w:rsid w:val="00B00F70"/>
    <w:rsid w:val="00B04F26"/>
    <w:rsid w:val="00B06AED"/>
    <w:rsid w:val="00B06BC5"/>
    <w:rsid w:val="00B071D3"/>
    <w:rsid w:val="00B07324"/>
    <w:rsid w:val="00B103E0"/>
    <w:rsid w:val="00B11CA2"/>
    <w:rsid w:val="00B12427"/>
    <w:rsid w:val="00B13427"/>
    <w:rsid w:val="00B13870"/>
    <w:rsid w:val="00B160F4"/>
    <w:rsid w:val="00B162BB"/>
    <w:rsid w:val="00B16F03"/>
    <w:rsid w:val="00B20974"/>
    <w:rsid w:val="00B20F02"/>
    <w:rsid w:val="00B2119C"/>
    <w:rsid w:val="00B254CE"/>
    <w:rsid w:val="00B25715"/>
    <w:rsid w:val="00B25787"/>
    <w:rsid w:val="00B2599A"/>
    <w:rsid w:val="00B2627D"/>
    <w:rsid w:val="00B27938"/>
    <w:rsid w:val="00B32789"/>
    <w:rsid w:val="00B35651"/>
    <w:rsid w:val="00B3782C"/>
    <w:rsid w:val="00B37D28"/>
    <w:rsid w:val="00B42960"/>
    <w:rsid w:val="00B42CB8"/>
    <w:rsid w:val="00B4508E"/>
    <w:rsid w:val="00B45866"/>
    <w:rsid w:val="00B47F3F"/>
    <w:rsid w:val="00B507D7"/>
    <w:rsid w:val="00B5084E"/>
    <w:rsid w:val="00B508D8"/>
    <w:rsid w:val="00B5244F"/>
    <w:rsid w:val="00B53000"/>
    <w:rsid w:val="00B53954"/>
    <w:rsid w:val="00B53975"/>
    <w:rsid w:val="00B553D8"/>
    <w:rsid w:val="00B5770F"/>
    <w:rsid w:val="00B62596"/>
    <w:rsid w:val="00B6361A"/>
    <w:rsid w:val="00B639A9"/>
    <w:rsid w:val="00B63F9A"/>
    <w:rsid w:val="00B64174"/>
    <w:rsid w:val="00B6474F"/>
    <w:rsid w:val="00B649C0"/>
    <w:rsid w:val="00B664A9"/>
    <w:rsid w:val="00B67A65"/>
    <w:rsid w:val="00B720EB"/>
    <w:rsid w:val="00B73471"/>
    <w:rsid w:val="00B73769"/>
    <w:rsid w:val="00B738B1"/>
    <w:rsid w:val="00B73BD9"/>
    <w:rsid w:val="00B75B3E"/>
    <w:rsid w:val="00B76BB5"/>
    <w:rsid w:val="00B778D7"/>
    <w:rsid w:val="00B8063B"/>
    <w:rsid w:val="00B811DA"/>
    <w:rsid w:val="00B8164E"/>
    <w:rsid w:val="00B81C78"/>
    <w:rsid w:val="00B84363"/>
    <w:rsid w:val="00B87114"/>
    <w:rsid w:val="00B90940"/>
    <w:rsid w:val="00B91F92"/>
    <w:rsid w:val="00B93BC3"/>
    <w:rsid w:val="00B94688"/>
    <w:rsid w:val="00B94B1F"/>
    <w:rsid w:val="00B95C13"/>
    <w:rsid w:val="00B97290"/>
    <w:rsid w:val="00BA13C7"/>
    <w:rsid w:val="00BA2BF9"/>
    <w:rsid w:val="00BA338A"/>
    <w:rsid w:val="00BA3BE0"/>
    <w:rsid w:val="00BA5EB0"/>
    <w:rsid w:val="00BA68F7"/>
    <w:rsid w:val="00BA766B"/>
    <w:rsid w:val="00BA7BCD"/>
    <w:rsid w:val="00BB1166"/>
    <w:rsid w:val="00BB3466"/>
    <w:rsid w:val="00BB3701"/>
    <w:rsid w:val="00BB4DB7"/>
    <w:rsid w:val="00BB6C9E"/>
    <w:rsid w:val="00BB71CD"/>
    <w:rsid w:val="00BC01E4"/>
    <w:rsid w:val="00BC2C1E"/>
    <w:rsid w:val="00BC2D91"/>
    <w:rsid w:val="00BC2F9B"/>
    <w:rsid w:val="00BC310E"/>
    <w:rsid w:val="00BC392C"/>
    <w:rsid w:val="00BC4979"/>
    <w:rsid w:val="00BC510C"/>
    <w:rsid w:val="00BC56A8"/>
    <w:rsid w:val="00BC7221"/>
    <w:rsid w:val="00BC7450"/>
    <w:rsid w:val="00BD1525"/>
    <w:rsid w:val="00BD2056"/>
    <w:rsid w:val="00BD590A"/>
    <w:rsid w:val="00BD697C"/>
    <w:rsid w:val="00BE001B"/>
    <w:rsid w:val="00BE0909"/>
    <w:rsid w:val="00BE20CB"/>
    <w:rsid w:val="00BE45DD"/>
    <w:rsid w:val="00BE487D"/>
    <w:rsid w:val="00BE7434"/>
    <w:rsid w:val="00BE7633"/>
    <w:rsid w:val="00BF0429"/>
    <w:rsid w:val="00BF06C8"/>
    <w:rsid w:val="00BF0D0D"/>
    <w:rsid w:val="00BF1BEF"/>
    <w:rsid w:val="00BF2811"/>
    <w:rsid w:val="00BF313C"/>
    <w:rsid w:val="00BF3342"/>
    <w:rsid w:val="00C00277"/>
    <w:rsid w:val="00C0149A"/>
    <w:rsid w:val="00C025DF"/>
    <w:rsid w:val="00C02E66"/>
    <w:rsid w:val="00C0498A"/>
    <w:rsid w:val="00C05F8B"/>
    <w:rsid w:val="00C07035"/>
    <w:rsid w:val="00C07066"/>
    <w:rsid w:val="00C07D4A"/>
    <w:rsid w:val="00C1093E"/>
    <w:rsid w:val="00C111AB"/>
    <w:rsid w:val="00C118FB"/>
    <w:rsid w:val="00C11D69"/>
    <w:rsid w:val="00C1262F"/>
    <w:rsid w:val="00C13108"/>
    <w:rsid w:val="00C1311A"/>
    <w:rsid w:val="00C1366A"/>
    <w:rsid w:val="00C154E7"/>
    <w:rsid w:val="00C15749"/>
    <w:rsid w:val="00C200CC"/>
    <w:rsid w:val="00C211F7"/>
    <w:rsid w:val="00C23A9F"/>
    <w:rsid w:val="00C26BC3"/>
    <w:rsid w:val="00C2704E"/>
    <w:rsid w:val="00C27C49"/>
    <w:rsid w:val="00C314CE"/>
    <w:rsid w:val="00C33392"/>
    <w:rsid w:val="00C35908"/>
    <w:rsid w:val="00C360D1"/>
    <w:rsid w:val="00C372D0"/>
    <w:rsid w:val="00C40661"/>
    <w:rsid w:val="00C4101E"/>
    <w:rsid w:val="00C41C1D"/>
    <w:rsid w:val="00C41FCE"/>
    <w:rsid w:val="00C44F88"/>
    <w:rsid w:val="00C465F1"/>
    <w:rsid w:val="00C47395"/>
    <w:rsid w:val="00C4767C"/>
    <w:rsid w:val="00C507E9"/>
    <w:rsid w:val="00C51E56"/>
    <w:rsid w:val="00C526B6"/>
    <w:rsid w:val="00C52D3C"/>
    <w:rsid w:val="00C52F70"/>
    <w:rsid w:val="00C53178"/>
    <w:rsid w:val="00C53342"/>
    <w:rsid w:val="00C53AB9"/>
    <w:rsid w:val="00C56855"/>
    <w:rsid w:val="00C573AA"/>
    <w:rsid w:val="00C61351"/>
    <w:rsid w:val="00C6304F"/>
    <w:rsid w:val="00C636B1"/>
    <w:rsid w:val="00C63A90"/>
    <w:rsid w:val="00C63D5E"/>
    <w:rsid w:val="00C65809"/>
    <w:rsid w:val="00C65FA7"/>
    <w:rsid w:val="00C66DC4"/>
    <w:rsid w:val="00C6790F"/>
    <w:rsid w:val="00C67987"/>
    <w:rsid w:val="00C67E9F"/>
    <w:rsid w:val="00C7308F"/>
    <w:rsid w:val="00C7317A"/>
    <w:rsid w:val="00C7321F"/>
    <w:rsid w:val="00C739BE"/>
    <w:rsid w:val="00C74921"/>
    <w:rsid w:val="00C75F20"/>
    <w:rsid w:val="00C76E77"/>
    <w:rsid w:val="00C77373"/>
    <w:rsid w:val="00C80EB3"/>
    <w:rsid w:val="00C83A0F"/>
    <w:rsid w:val="00C83AB3"/>
    <w:rsid w:val="00C84F57"/>
    <w:rsid w:val="00C87276"/>
    <w:rsid w:val="00C87312"/>
    <w:rsid w:val="00C9354F"/>
    <w:rsid w:val="00C953B3"/>
    <w:rsid w:val="00C96332"/>
    <w:rsid w:val="00C963BC"/>
    <w:rsid w:val="00C96E88"/>
    <w:rsid w:val="00C97119"/>
    <w:rsid w:val="00C972AA"/>
    <w:rsid w:val="00CA0109"/>
    <w:rsid w:val="00CA0486"/>
    <w:rsid w:val="00CA0591"/>
    <w:rsid w:val="00CA1D94"/>
    <w:rsid w:val="00CA280B"/>
    <w:rsid w:val="00CA4C0B"/>
    <w:rsid w:val="00CA52B5"/>
    <w:rsid w:val="00CA5307"/>
    <w:rsid w:val="00CA562C"/>
    <w:rsid w:val="00CA7880"/>
    <w:rsid w:val="00CA7C2E"/>
    <w:rsid w:val="00CB0CC5"/>
    <w:rsid w:val="00CB0CF9"/>
    <w:rsid w:val="00CB3B0A"/>
    <w:rsid w:val="00CB6A83"/>
    <w:rsid w:val="00CB7F60"/>
    <w:rsid w:val="00CC21D0"/>
    <w:rsid w:val="00CC3A70"/>
    <w:rsid w:val="00CC6BC8"/>
    <w:rsid w:val="00CC6C71"/>
    <w:rsid w:val="00CC7258"/>
    <w:rsid w:val="00CD0076"/>
    <w:rsid w:val="00CD0299"/>
    <w:rsid w:val="00CD083B"/>
    <w:rsid w:val="00CD1D53"/>
    <w:rsid w:val="00CD26CD"/>
    <w:rsid w:val="00CD2F92"/>
    <w:rsid w:val="00CD4128"/>
    <w:rsid w:val="00CD612C"/>
    <w:rsid w:val="00CD7056"/>
    <w:rsid w:val="00CD7101"/>
    <w:rsid w:val="00CE1F64"/>
    <w:rsid w:val="00CE2F8F"/>
    <w:rsid w:val="00CE59A2"/>
    <w:rsid w:val="00CE5ACC"/>
    <w:rsid w:val="00CE6A74"/>
    <w:rsid w:val="00CE704A"/>
    <w:rsid w:val="00CE75CB"/>
    <w:rsid w:val="00CE7DA0"/>
    <w:rsid w:val="00CF0720"/>
    <w:rsid w:val="00CF21BD"/>
    <w:rsid w:val="00CF2694"/>
    <w:rsid w:val="00CF2770"/>
    <w:rsid w:val="00CF2B9C"/>
    <w:rsid w:val="00CF2D7B"/>
    <w:rsid w:val="00CF3383"/>
    <w:rsid w:val="00CF4FB2"/>
    <w:rsid w:val="00CF5674"/>
    <w:rsid w:val="00CF6226"/>
    <w:rsid w:val="00D00754"/>
    <w:rsid w:val="00D017EE"/>
    <w:rsid w:val="00D01CC8"/>
    <w:rsid w:val="00D02E5B"/>
    <w:rsid w:val="00D034FB"/>
    <w:rsid w:val="00D03C9F"/>
    <w:rsid w:val="00D03E9E"/>
    <w:rsid w:val="00D04199"/>
    <w:rsid w:val="00D04674"/>
    <w:rsid w:val="00D0494A"/>
    <w:rsid w:val="00D04DA2"/>
    <w:rsid w:val="00D053D8"/>
    <w:rsid w:val="00D06372"/>
    <w:rsid w:val="00D06417"/>
    <w:rsid w:val="00D07D83"/>
    <w:rsid w:val="00D10203"/>
    <w:rsid w:val="00D10CB6"/>
    <w:rsid w:val="00D10E45"/>
    <w:rsid w:val="00D11A42"/>
    <w:rsid w:val="00D12042"/>
    <w:rsid w:val="00D12777"/>
    <w:rsid w:val="00D128B5"/>
    <w:rsid w:val="00D12C5C"/>
    <w:rsid w:val="00D15032"/>
    <w:rsid w:val="00D157F9"/>
    <w:rsid w:val="00D16A69"/>
    <w:rsid w:val="00D16FB3"/>
    <w:rsid w:val="00D16FBA"/>
    <w:rsid w:val="00D200AF"/>
    <w:rsid w:val="00D209BC"/>
    <w:rsid w:val="00D2215F"/>
    <w:rsid w:val="00D2296C"/>
    <w:rsid w:val="00D2299C"/>
    <w:rsid w:val="00D244EA"/>
    <w:rsid w:val="00D25539"/>
    <w:rsid w:val="00D255E4"/>
    <w:rsid w:val="00D27746"/>
    <w:rsid w:val="00D3108D"/>
    <w:rsid w:val="00D31508"/>
    <w:rsid w:val="00D32EBF"/>
    <w:rsid w:val="00D33B49"/>
    <w:rsid w:val="00D34D8C"/>
    <w:rsid w:val="00D353AF"/>
    <w:rsid w:val="00D356AF"/>
    <w:rsid w:val="00D368CA"/>
    <w:rsid w:val="00D376DC"/>
    <w:rsid w:val="00D37E19"/>
    <w:rsid w:val="00D420DF"/>
    <w:rsid w:val="00D42D4D"/>
    <w:rsid w:val="00D43E14"/>
    <w:rsid w:val="00D46175"/>
    <w:rsid w:val="00D47D2A"/>
    <w:rsid w:val="00D47D70"/>
    <w:rsid w:val="00D50C87"/>
    <w:rsid w:val="00D52215"/>
    <w:rsid w:val="00D5242D"/>
    <w:rsid w:val="00D543FF"/>
    <w:rsid w:val="00D54B89"/>
    <w:rsid w:val="00D55FD2"/>
    <w:rsid w:val="00D56B04"/>
    <w:rsid w:val="00D5728C"/>
    <w:rsid w:val="00D57671"/>
    <w:rsid w:val="00D60EF5"/>
    <w:rsid w:val="00D61626"/>
    <w:rsid w:val="00D62126"/>
    <w:rsid w:val="00D63A57"/>
    <w:rsid w:val="00D64096"/>
    <w:rsid w:val="00D65212"/>
    <w:rsid w:val="00D65CFB"/>
    <w:rsid w:val="00D678B7"/>
    <w:rsid w:val="00D742CF"/>
    <w:rsid w:val="00D74A32"/>
    <w:rsid w:val="00D75C06"/>
    <w:rsid w:val="00D75EB4"/>
    <w:rsid w:val="00D76EFE"/>
    <w:rsid w:val="00D77AB4"/>
    <w:rsid w:val="00D802A0"/>
    <w:rsid w:val="00D81BE9"/>
    <w:rsid w:val="00D81EA5"/>
    <w:rsid w:val="00D8227D"/>
    <w:rsid w:val="00D826C4"/>
    <w:rsid w:val="00D8394F"/>
    <w:rsid w:val="00D861F6"/>
    <w:rsid w:val="00D865AA"/>
    <w:rsid w:val="00D87604"/>
    <w:rsid w:val="00D87D74"/>
    <w:rsid w:val="00D90562"/>
    <w:rsid w:val="00D9088F"/>
    <w:rsid w:val="00D92062"/>
    <w:rsid w:val="00D9292F"/>
    <w:rsid w:val="00D950E7"/>
    <w:rsid w:val="00D9610F"/>
    <w:rsid w:val="00D97E06"/>
    <w:rsid w:val="00DA0576"/>
    <w:rsid w:val="00DA1FFC"/>
    <w:rsid w:val="00DA2CC9"/>
    <w:rsid w:val="00DA31B1"/>
    <w:rsid w:val="00DA354D"/>
    <w:rsid w:val="00DA3A79"/>
    <w:rsid w:val="00DA3BC5"/>
    <w:rsid w:val="00DA56D8"/>
    <w:rsid w:val="00DA584C"/>
    <w:rsid w:val="00DA5C21"/>
    <w:rsid w:val="00DA6BAD"/>
    <w:rsid w:val="00DA76A5"/>
    <w:rsid w:val="00DB17E0"/>
    <w:rsid w:val="00DB246A"/>
    <w:rsid w:val="00DB3249"/>
    <w:rsid w:val="00DB3D7F"/>
    <w:rsid w:val="00DB43D9"/>
    <w:rsid w:val="00DB6009"/>
    <w:rsid w:val="00DB6724"/>
    <w:rsid w:val="00DC1B0F"/>
    <w:rsid w:val="00DC25E4"/>
    <w:rsid w:val="00DC33A8"/>
    <w:rsid w:val="00DC67DF"/>
    <w:rsid w:val="00DC6C8E"/>
    <w:rsid w:val="00DC7417"/>
    <w:rsid w:val="00DC7D25"/>
    <w:rsid w:val="00DD2CA6"/>
    <w:rsid w:val="00DD52C2"/>
    <w:rsid w:val="00DD575F"/>
    <w:rsid w:val="00DD72DB"/>
    <w:rsid w:val="00DE029D"/>
    <w:rsid w:val="00DE066D"/>
    <w:rsid w:val="00DE18D9"/>
    <w:rsid w:val="00DE1944"/>
    <w:rsid w:val="00DE22E1"/>
    <w:rsid w:val="00DE2AFF"/>
    <w:rsid w:val="00DE43EA"/>
    <w:rsid w:val="00DE66B3"/>
    <w:rsid w:val="00DE6D0E"/>
    <w:rsid w:val="00DF155D"/>
    <w:rsid w:val="00DF15D7"/>
    <w:rsid w:val="00DF2649"/>
    <w:rsid w:val="00DF35F6"/>
    <w:rsid w:val="00DF377E"/>
    <w:rsid w:val="00DF6FD6"/>
    <w:rsid w:val="00E006A9"/>
    <w:rsid w:val="00E01167"/>
    <w:rsid w:val="00E011C8"/>
    <w:rsid w:val="00E01669"/>
    <w:rsid w:val="00E01F76"/>
    <w:rsid w:val="00E01FDA"/>
    <w:rsid w:val="00E03149"/>
    <w:rsid w:val="00E073E2"/>
    <w:rsid w:val="00E07717"/>
    <w:rsid w:val="00E10698"/>
    <w:rsid w:val="00E1204B"/>
    <w:rsid w:val="00E143DB"/>
    <w:rsid w:val="00E15ABF"/>
    <w:rsid w:val="00E15FB2"/>
    <w:rsid w:val="00E20106"/>
    <w:rsid w:val="00E20582"/>
    <w:rsid w:val="00E207C3"/>
    <w:rsid w:val="00E219D7"/>
    <w:rsid w:val="00E22930"/>
    <w:rsid w:val="00E22B6B"/>
    <w:rsid w:val="00E242A9"/>
    <w:rsid w:val="00E2479A"/>
    <w:rsid w:val="00E2535F"/>
    <w:rsid w:val="00E27D2A"/>
    <w:rsid w:val="00E27D88"/>
    <w:rsid w:val="00E302AE"/>
    <w:rsid w:val="00E30D20"/>
    <w:rsid w:val="00E334B3"/>
    <w:rsid w:val="00E365F6"/>
    <w:rsid w:val="00E3746C"/>
    <w:rsid w:val="00E41BAD"/>
    <w:rsid w:val="00E42326"/>
    <w:rsid w:val="00E42B95"/>
    <w:rsid w:val="00E4301F"/>
    <w:rsid w:val="00E444AE"/>
    <w:rsid w:val="00E457D6"/>
    <w:rsid w:val="00E45836"/>
    <w:rsid w:val="00E46084"/>
    <w:rsid w:val="00E47E74"/>
    <w:rsid w:val="00E47F35"/>
    <w:rsid w:val="00E51E0A"/>
    <w:rsid w:val="00E529AE"/>
    <w:rsid w:val="00E53F48"/>
    <w:rsid w:val="00E5405F"/>
    <w:rsid w:val="00E54B2C"/>
    <w:rsid w:val="00E55204"/>
    <w:rsid w:val="00E5672A"/>
    <w:rsid w:val="00E572C6"/>
    <w:rsid w:val="00E575DF"/>
    <w:rsid w:val="00E60DC2"/>
    <w:rsid w:val="00E61435"/>
    <w:rsid w:val="00E614E8"/>
    <w:rsid w:val="00E61834"/>
    <w:rsid w:val="00E64B06"/>
    <w:rsid w:val="00E655DE"/>
    <w:rsid w:val="00E670A4"/>
    <w:rsid w:val="00E676BA"/>
    <w:rsid w:val="00E6796E"/>
    <w:rsid w:val="00E67CFC"/>
    <w:rsid w:val="00E72717"/>
    <w:rsid w:val="00E73657"/>
    <w:rsid w:val="00E73AF5"/>
    <w:rsid w:val="00E73B29"/>
    <w:rsid w:val="00E75694"/>
    <w:rsid w:val="00E764B4"/>
    <w:rsid w:val="00E7696F"/>
    <w:rsid w:val="00E80019"/>
    <w:rsid w:val="00E804F4"/>
    <w:rsid w:val="00E83C04"/>
    <w:rsid w:val="00E84B55"/>
    <w:rsid w:val="00E85C3F"/>
    <w:rsid w:val="00E86065"/>
    <w:rsid w:val="00E91F00"/>
    <w:rsid w:val="00E91F27"/>
    <w:rsid w:val="00E95410"/>
    <w:rsid w:val="00E97BC7"/>
    <w:rsid w:val="00E97C1F"/>
    <w:rsid w:val="00E97C72"/>
    <w:rsid w:val="00EA0637"/>
    <w:rsid w:val="00EA151E"/>
    <w:rsid w:val="00EA2175"/>
    <w:rsid w:val="00EA323F"/>
    <w:rsid w:val="00EA524B"/>
    <w:rsid w:val="00EA623E"/>
    <w:rsid w:val="00EA735E"/>
    <w:rsid w:val="00EB007C"/>
    <w:rsid w:val="00EB1384"/>
    <w:rsid w:val="00EB3E27"/>
    <w:rsid w:val="00EB402B"/>
    <w:rsid w:val="00EB4834"/>
    <w:rsid w:val="00EB53A8"/>
    <w:rsid w:val="00EB540B"/>
    <w:rsid w:val="00EB54CC"/>
    <w:rsid w:val="00EB55AA"/>
    <w:rsid w:val="00EB6B00"/>
    <w:rsid w:val="00EC1003"/>
    <w:rsid w:val="00EC1865"/>
    <w:rsid w:val="00EC1A11"/>
    <w:rsid w:val="00EC31FC"/>
    <w:rsid w:val="00EC3A25"/>
    <w:rsid w:val="00EC3B3E"/>
    <w:rsid w:val="00EC4B18"/>
    <w:rsid w:val="00EC5A14"/>
    <w:rsid w:val="00ED11AD"/>
    <w:rsid w:val="00ED1AE4"/>
    <w:rsid w:val="00ED1C84"/>
    <w:rsid w:val="00ED2CA2"/>
    <w:rsid w:val="00ED357C"/>
    <w:rsid w:val="00ED3982"/>
    <w:rsid w:val="00ED3BC2"/>
    <w:rsid w:val="00ED611B"/>
    <w:rsid w:val="00ED6E7B"/>
    <w:rsid w:val="00ED7BDC"/>
    <w:rsid w:val="00EE01C8"/>
    <w:rsid w:val="00EE07AB"/>
    <w:rsid w:val="00EE1233"/>
    <w:rsid w:val="00EE1C25"/>
    <w:rsid w:val="00EE3331"/>
    <w:rsid w:val="00EE3F06"/>
    <w:rsid w:val="00EE64B7"/>
    <w:rsid w:val="00EE6E08"/>
    <w:rsid w:val="00EE78CE"/>
    <w:rsid w:val="00EF0A21"/>
    <w:rsid w:val="00EF2A7B"/>
    <w:rsid w:val="00EF349F"/>
    <w:rsid w:val="00EF3A85"/>
    <w:rsid w:val="00EF4AD3"/>
    <w:rsid w:val="00EF5C21"/>
    <w:rsid w:val="00F00895"/>
    <w:rsid w:val="00F00FCF"/>
    <w:rsid w:val="00F0164E"/>
    <w:rsid w:val="00F03273"/>
    <w:rsid w:val="00F05525"/>
    <w:rsid w:val="00F056DB"/>
    <w:rsid w:val="00F05A5F"/>
    <w:rsid w:val="00F06631"/>
    <w:rsid w:val="00F07F00"/>
    <w:rsid w:val="00F10515"/>
    <w:rsid w:val="00F113E9"/>
    <w:rsid w:val="00F121CE"/>
    <w:rsid w:val="00F12723"/>
    <w:rsid w:val="00F14C53"/>
    <w:rsid w:val="00F15306"/>
    <w:rsid w:val="00F1694E"/>
    <w:rsid w:val="00F17780"/>
    <w:rsid w:val="00F20AAC"/>
    <w:rsid w:val="00F20E0C"/>
    <w:rsid w:val="00F215A4"/>
    <w:rsid w:val="00F226CC"/>
    <w:rsid w:val="00F22D6B"/>
    <w:rsid w:val="00F24AAC"/>
    <w:rsid w:val="00F268A4"/>
    <w:rsid w:val="00F27C4B"/>
    <w:rsid w:val="00F31CA3"/>
    <w:rsid w:val="00F3226C"/>
    <w:rsid w:val="00F333C8"/>
    <w:rsid w:val="00F334BB"/>
    <w:rsid w:val="00F34A8F"/>
    <w:rsid w:val="00F35399"/>
    <w:rsid w:val="00F36AA8"/>
    <w:rsid w:val="00F36C89"/>
    <w:rsid w:val="00F401FC"/>
    <w:rsid w:val="00F410E8"/>
    <w:rsid w:val="00F411CE"/>
    <w:rsid w:val="00F41CA7"/>
    <w:rsid w:val="00F43820"/>
    <w:rsid w:val="00F45C37"/>
    <w:rsid w:val="00F45E2A"/>
    <w:rsid w:val="00F51D58"/>
    <w:rsid w:val="00F53738"/>
    <w:rsid w:val="00F53B42"/>
    <w:rsid w:val="00F55B85"/>
    <w:rsid w:val="00F55D16"/>
    <w:rsid w:val="00F56DA3"/>
    <w:rsid w:val="00F61E2E"/>
    <w:rsid w:val="00F62134"/>
    <w:rsid w:val="00F630EE"/>
    <w:rsid w:val="00F63B94"/>
    <w:rsid w:val="00F6499F"/>
    <w:rsid w:val="00F6557E"/>
    <w:rsid w:val="00F65A8A"/>
    <w:rsid w:val="00F65B45"/>
    <w:rsid w:val="00F66546"/>
    <w:rsid w:val="00F669D4"/>
    <w:rsid w:val="00F70766"/>
    <w:rsid w:val="00F7171E"/>
    <w:rsid w:val="00F72F99"/>
    <w:rsid w:val="00F7415C"/>
    <w:rsid w:val="00F74B22"/>
    <w:rsid w:val="00F76C4A"/>
    <w:rsid w:val="00F77849"/>
    <w:rsid w:val="00F80823"/>
    <w:rsid w:val="00F80A74"/>
    <w:rsid w:val="00F80AD5"/>
    <w:rsid w:val="00F82948"/>
    <w:rsid w:val="00F834E3"/>
    <w:rsid w:val="00F86CBF"/>
    <w:rsid w:val="00F87D4C"/>
    <w:rsid w:val="00F914EB"/>
    <w:rsid w:val="00F930E9"/>
    <w:rsid w:val="00F9314C"/>
    <w:rsid w:val="00F958DC"/>
    <w:rsid w:val="00FA1955"/>
    <w:rsid w:val="00FA26F4"/>
    <w:rsid w:val="00FA3A14"/>
    <w:rsid w:val="00FA462D"/>
    <w:rsid w:val="00FA592D"/>
    <w:rsid w:val="00FA6608"/>
    <w:rsid w:val="00FA69D4"/>
    <w:rsid w:val="00FA6C95"/>
    <w:rsid w:val="00FB1F57"/>
    <w:rsid w:val="00FB22B5"/>
    <w:rsid w:val="00FB41F8"/>
    <w:rsid w:val="00FB44BC"/>
    <w:rsid w:val="00FB4C8F"/>
    <w:rsid w:val="00FB50AA"/>
    <w:rsid w:val="00FB7349"/>
    <w:rsid w:val="00FB7833"/>
    <w:rsid w:val="00FB7C18"/>
    <w:rsid w:val="00FC0191"/>
    <w:rsid w:val="00FC022D"/>
    <w:rsid w:val="00FC058E"/>
    <w:rsid w:val="00FC1068"/>
    <w:rsid w:val="00FC2088"/>
    <w:rsid w:val="00FC2C0A"/>
    <w:rsid w:val="00FC4741"/>
    <w:rsid w:val="00FC67CD"/>
    <w:rsid w:val="00FD15AC"/>
    <w:rsid w:val="00FD1714"/>
    <w:rsid w:val="00FD1C7C"/>
    <w:rsid w:val="00FD2442"/>
    <w:rsid w:val="00FD379A"/>
    <w:rsid w:val="00FD3C01"/>
    <w:rsid w:val="00FD4499"/>
    <w:rsid w:val="00FD4A3F"/>
    <w:rsid w:val="00FD5F82"/>
    <w:rsid w:val="00FD70ED"/>
    <w:rsid w:val="00FD7A0F"/>
    <w:rsid w:val="00FE0380"/>
    <w:rsid w:val="00FE0526"/>
    <w:rsid w:val="00FE1C92"/>
    <w:rsid w:val="00FE24A6"/>
    <w:rsid w:val="00FE2603"/>
    <w:rsid w:val="00FE5301"/>
    <w:rsid w:val="00FE6265"/>
    <w:rsid w:val="00FE6733"/>
    <w:rsid w:val="00FF0A7E"/>
    <w:rsid w:val="00FF140A"/>
    <w:rsid w:val="00FF1868"/>
    <w:rsid w:val="00FF36A1"/>
    <w:rsid w:val="00FF47EA"/>
    <w:rsid w:val="00FF5894"/>
    <w:rsid w:val="00FF7B05"/>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5F444"/>
  <w15:docId w15:val="{97A8882E-79A0-490A-B48F-BB684C368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7E09C5"/>
    <w:pPr>
      <w:jc w:val="both"/>
    </w:pPr>
    <w:rPr>
      <w:rFonts w:ascii="Arial" w:hAnsi="Arial"/>
      <w:sz w:val="22"/>
      <w:szCs w:val="24"/>
    </w:rPr>
  </w:style>
  <w:style w:type="paragraph" w:styleId="Nadpis1">
    <w:name w:val="heading 1"/>
    <w:basedOn w:val="Normlny"/>
    <w:next w:val="Normlny"/>
    <w:link w:val="Nadpis1Char"/>
    <w:qFormat/>
    <w:rsid w:val="00D3108D"/>
    <w:pPr>
      <w:keepNext/>
      <w:spacing w:after="480"/>
      <w:contextualSpacing/>
      <w:jc w:val="center"/>
      <w:outlineLvl w:val="0"/>
    </w:pPr>
    <w:rPr>
      <w:rFonts w:cs="Arial"/>
      <w:b/>
      <w:bCs/>
      <w:caps/>
      <w:kern w:val="28"/>
      <w:sz w:val="24"/>
      <w:szCs w:val="32"/>
    </w:rPr>
  </w:style>
  <w:style w:type="paragraph" w:styleId="Nadpis2">
    <w:name w:val="heading 2"/>
    <w:basedOn w:val="Normlny"/>
    <w:next w:val="Normlny"/>
    <w:link w:val="Nadpis2Char"/>
    <w:qFormat/>
    <w:rsid w:val="00D3108D"/>
    <w:pPr>
      <w:keepNext/>
      <w:spacing w:before="240" w:after="60"/>
      <w:ind w:left="425" w:hanging="425"/>
      <w:contextualSpacing/>
      <w:outlineLvl w:val="1"/>
    </w:pPr>
    <w:rPr>
      <w:rFonts w:cs="Arial"/>
      <w:b/>
      <w:bCs/>
      <w:iCs/>
      <w:caps/>
      <w:sz w:val="24"/>
      <w:szCs w:val="28"/>
    </w:rPr>
  </w:style>
  <w:style w:type="paragraph" w:styleId="Nadpis3">
    <w:name w:val="heading 3"/>
    <w:basedOn w:val="Normlny"/>
    <w:next w:val="Normlny"/>
    <w:link w:val="Nadpis3Char"/>
    <w:qFormat/>
    <w:rsid w:val="00E60DC2"/>
    <w:pPr>
      <w:keepNext/>
      <w:spacing w:before="180" w:after="60"/>
      <w:ind w:left="567" w:hanging="567"/>
      <w:contextualSpacing/>
      <w:outlineLvl w:val="2"/>
    </w:pPr>
    <w:rPr>
      <w:rFonts w:cs="Arial"/>
      <w:b/>
      <w:bCs/>
      <w:szCs w:val="26"/>
    </w:rPr>
  </w:style>
  <w:style w:type="paragraph" w:styleId="Nadpis4">
    <w:name w:val="heading 4"/>
    <w:basedOn w:val="Normlny"/>
    <w:next w:val="Normlny"/>
    <w:link w:val="Nadpis4Char"/>
    <w:uiPriority w:val="9"/>
    <w:semiHidden/>
    <w:unhideWhenUsed/>
    <w:qFormat/>
    <w:rsid w:val="00917016"/>
    <w:pPr>
      <w:keepNext/>
      <w:spacing w:before="240" w:after="60"/>
      <w:outlineLvl w:val="3"/>
    </w:pPr>
    <w:rPr>
      <w:rFonts w:ascii="Calibri" w:hAnsi="Calibri"/>
      <w:b/>
      <w:bCs/>
      <w:sz w:val="28"/>
      <w:szCs w:val="28"/>
    </w:rPr>
  </w:style>
  <w:style w:type="paragraph" w:styleId="Nadpis7">
    <w:name w:val="heading 7"/>
    <w:basedOn w:val="Normlny"/>
    <w:next w:val="Normlny"/>
    <w:link w:val="Nadpis7Char"/>
    <w:uiPriority w:val="9"/>
    <w:semiHidden/>
    <w:unhideWhenUsed/>
    <w:qFormat/>
    <w:rsid w:val="00750CFF"/>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rsid w:val="00D3108D"/>
    <w:pPr>
      <w:pBdr>
        <w:bottom w:val="single" w:sz="4" w:space="1" w:color="7F7F7F"/>
      </w:pBdr>
      <w:tabs>
        <w:tab w:val="right" w:pos="9639"/>
      </w:tabs>
      <w:jc w:val="both"/>
    </w:pPr>
    <w:rPr>
      <w:rFonts w:ascii="Arial" w:hAnsi="Arial"/>
      <w:caps/>
      <w:color w:val="7F7F7F"/>
      <w:szCs w:val="24"/>
    </w:rPr>
  </w:style>
  <w:style w:type="paragraph" w:styleId="Pta">
    <w:name w:val="footer"/>
    <w:rsid w:val="00D3108D"/>
    <w:pPr>
      <w:pBdr>
        <w:top w:val="single" w:sz="4" w:space="1" w:color="7F7F7F"/>
      </w:pBdr>
      <w:tabs>
        <w:tab w:val="right" w:pos="9639"/>
      </w:tabs>
      <w:jc w:val="both"/>
    </w:pPr>
    <w:rPr>
      <w:rFonts w:ascii="Arial" w:hAnsi="Arial"/>
      <w:i/>
      <w:color w:val="7F7F7F"/>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uiPriority w:val="99"/>
    <w:unhideWhenUsed/>
    <w:rsid w:val="008034B0"/>
    <w:rPr>
      <w:color w:val="0000FF"/>
      <w:u w:val="single"/>
    </w:rPr>
  </w:style>
  <w:style w:type="character" w:styleId="Odkaznakomentr">
    <w:name w:val="annotation reference"/>
    <w:uiPriority w:val="99"/>
    <w:semiHidden/>
    <w:unhideWhenUsed/>
    <w:rsid w:val="006E7C5D"/>
    <w:rPr>
      <w:sz w:val="16"/>
      <w:szCs w:val="16"/>
    </w:rPr>
  </w:style>
  <w:style w:type="paragraph" w:styleId="Textkomentra">
    <w:name w:val="annotation text"/>
    <w:basedOn w:val="Normlny"/>
    <w:link w:val="TextkomentraChar"/>
    <w:uiPriority w:val="99"/>
    <w:unhideWhenUsed/>
    <w:rsid w:val="006E7C5D"/>
    <w:rPr>
      <w:sz w:val="20"/>
      <w:szCs w:val="20"/>
    </w:rPr>
  </w:style>
  <w:style w:type="character" w:customStyle="1" w:styleId="TextkomentraChar">
    <w:name w:val="Text komentára Char"/>
    <w:link w:val="Textkomentra"/>
    <w:uiPriority w:val="99"/>
    <w:rsid w:val="006E7C5D"/>
    <w:rPr>
      <w:rFonts w:ascii="Arial" w:hAnsi="Arial"/>
    </w:rPr>
  </w:style>
  <w:style w:type="paragraph" w:customStyle="1" w:styleId="00-050">
    <w:name w:val="0.0-0.5"/>
    <w:basedOn w:val="Normlny"/>
    <w:rsid w:val="00E22B6B"/>
    <w:pPr>
      <w:tabs>
        <w:tab w:val="right" w:pos="9072"/>
      </w:tabs>
      <w:spacing w:after="60"/>
      <w:ind w:left="284" w:hanging="284"/>
    </w:pPr>
    <w:rPr>
      <w:szCs w:val="20"/>
      <w:lang w:eastAsia="cs-CZ"/>
    </w:rPr>
  </w:style>
  <w:style w:type="paragraph" w:styleId="Predmetkomentra">
    <w:name w:val="annotation subject"/>
    <w:basedOn w:val="Textkomentra"/>
    <w:next w:val="Textkomentra"/>
    <w:link w:val="PredmetkomentraChar"/>
    <w:uiPriority w:val="99"/>
    <w:semiHidden/>
    <w:unhideWhenUsed/>
    <w:rsid w:val="00936A70"/>
    <w:rPr>
      <w:b/>
      <w:bCs/>
    </w:rPr>
  </w:style>
  <w:style w:type="character" w:customStyle="1" w:styleId="PredmetkomentraChar">
    <w:name w:val="Predmet komentára Char"/>
    <w:link w:val="Predmetkomentra"/>
    <w:uiPriority w:val="99"/>
    <w:semiHidden/>
    <w:rsid w:val="00936A70"/>
    <w:rPr>
      <w:rFonts w:ascii="Arial" w:hAnsi="Arial"/>
      <w:b/>
      <w:bCs/>
    </w:rPr>
  </w:style>
  <w:style w:type="paragraph" w:styleId="Odsekzoznamu">
    <w:name w:val="List Paragraph"/>
    <w:basedOn w:val="Normlny"/>
    <w:link w:val="OdsekzoznamuChar"/>
    <w:uiPriority w:val="34"/>
    <w:qFormat/>
    <w:rsid w:val="00A70D87"/>
    <w:pPr>
      <w:ind w:left="720"/>
      <w:contextualSpacing/>
    </w:pPr>
  </w:style>
  <w:style w:type="character" w:customStyle="1" w:styleId="OdsekzoznamuChar">
    <w:name w:val="Odsek zoznamu Char"/>
    <w:link w:val="Odsekzoznamu"/>
    <w:uiPriority w:val="34"/>
    <w:locked/>
    <w:rsid w:val="00F55B85"/>
    <w:rPr>
      <w:rFonts w:ascii="Arial" w:hAnsi="Arial"/>
      <w:sz w:val="22"/>
      <w:szCs w:val="24"/>
    </w:rPr>
  </w:style>
  <w:style w:type="character" w:customStyle="1" w:styleId="Nadpis1Char">
    <w:name w:val="Nadpis 1 Char"/>
    <w:link w:val="Nadpis1"/>
    <w:rsid w:val="00AE2040"/>
    <w:rPr>
      <w:rFonts w:ascii="Arial" w:hAnsi="Arial" w:cs="Arial"/>
      <w:b/>
      <w:bCs/>
      <w:caps/>
      <w:kern w:val="28"/>
      <w:sz w:val="24"/>
      <w:szCs w:val="32"/>
    </w:rPr>
  </w:style>
  <w:style w:type="character" w:styleId="PouitHypertextovPrepojenie">
    <w:name w:val="FollowedHyperlink"/>
    <w:uiPriority w:val="99"/>
    <w:semiHidden/>
    <w:unhideWhenUsed/>
    <w:rsid w:val="00643A98"/>
    <w:rPr>
      <w:color w:val="800080"/>
      <w:u w:val="single"/>
    </w:rPr>
  </w:style>
  <w:style w:type="numbering" w:customStyle="1" w:styleId="Importovantl3">
    <w:name w:val="Importovaný štýl 3"/>
    <w:rsid w:val="00646C31"/>
    <w:pPr>
      <w:numPr>
        <w:numId w:val="2"/>
      </w:numPr>
    </w:pPr>
  </w:style>
  <w:style w:type="paragraph" w:customStyle="1" w:styleId="075-1250">
    <w:name w:val="0.75 - 1.25"/>
    <w:basedOn w:val="Normlny"/>
    <w:rsid w:val="0030536D"/>
    <w:pPr>
      <w:ind w:left="709" w:hanging="284"/>
    </w:pPr>
    <w:rPr>
      <w:szCs w:val="20"/>
      <w:lang w:eastAsia="cs-CZ"/>
    </w:rPr>
  </w:style>
  <w:style w:type="paragraph" w:styleId="Revzia">
    <w:name w:val="Revision"/>
    <w:hidden/>
    <w:uiPriority w:val="99"/>
    <w:semiHidden/>
    <w:rsid w:val="00EE3331"/>
    <w:rPr>
      <w:rFonts w:ascii="Arial" w:hAnsi="Arial"/>
      <w:sz w:val="22"/>
      <w:szCs w:val="24"/>
    </w:rPr>
  </w:style>
  <w:style w:type="character" w:customStyle="1" w:styleId="Nadpis3Char">
    <w:name w:val="Nadpis 3 Char"/>
    <w:link w:val="Nadpis3"/>
    <w:rsid w:val="00EE3331"/>
    <w:rPr>
      <w:rFonts w:ascii="Arial" w:hAnsi="Arial" w:cs="Arial"/>
      <w:b/>
      <w:bCs/>
      <w:sz w:val="22"/>
      <w:szCs w:val="26"/>
    </w:rPr>
  </w:style>
  <w:style w:type="paragraph" w:customStyle="1" w:styleId="05-100">
    <w:name w:val="0.5-1.0"/>
    <w:basedOn w:val="Normlny"/>
    <w:rsid w:val="001034FD"/>
    <w:pPr>
      <w:spacing w:line="300" w:lineRule="auto"/>
      <w:ind w:left="568" w:hanging="284"/>
    </w:pPr>
    <w:rPr>
      <w:bCs/>
      <w:iCs/>
      <w:sz w:val="20"/>
      <w:szCs w:val="20"/>
      <w:lang w:eastAsia="cs-CZ"/>
    </w:rPr>
  </w:style>
  <w:style w:type="character" w:customStyle="1" w:styleId="Nadpis4Char">
    <w:name w:val="Nadpis 4 Char"/>
    <w:link w:val="Nadpis4"/>
    <w:uiPriority w:val="9"/>
    <w:semiHidden/>
    <w:rsid w:val="00917016"/>
    <w:rPr>
      <w:rFonts w:ascii="Calibri" w:eastAsia="Times New Roman" w:hAnsi="Calibri" w:cs="Times New Roman"/>
      <w:b/>
      <w:bCs/>
      <w:sz w:val="28"/>
      <w:szCs w:val="28"/>
    </w:rPr>
  </w:style>
  <w:style w:type="character" w:customStyle="1" w:styleId="Nadpis2Char">
    <w:name w:val="Nadpis 2 Char"/>
    <w:link w:val="Nadpis2"/>
    <w:rsid w:val="00E54B2C"/>
    <w:rPr>
      <w:rFonts w:ascii="Arial" w:hAnsi="Arial" w:cs="Arial"/>
      <w:b/>
      <w:bCs/>
      <w:iCs/>
      <w:caps/>
      <w:sz w:val="24"/>
      <w:szCs w:val="28"/>
    </w:rPr>
  </w:style>
  <w:style w:type="character" w:customStyle="1" w:styleId="Nevyrieenzmienka1">
    <w:name w:val="Nevyriešená zmienka1"/>
    <w:basedOn w:val="Predvolenpsmoodseku"/>
    <w:uiPriority w:val="99"/>
    <w:semiHidden/>
    <w:unhideWhenUsed/>
    <w:rsid w:val="003358CA"/>
    <w:rPr>
      <w:color w:val="605E5C"/>
      <w:shd w:val="clear" w:color="auto" w:fill="E1DFDD"/>
    </w:rPr>
  </w:style>
  <w:style w:type="character" w:customStyle="1" w:styleId="HlavikaChar">
    <w:name w:val="Hlavička Char"/>
    <w:link w:val="Hlavika"/>
    <w:rsid w:val="00AD35AB"/>
    <w:rPr>
      <w:rFonts w:ascii="Arial" w:hAnsi="Arial"/>
      <w:caps/>
      <w:color w:val="7F7F7F"/>
      <w:szCs w:val="24"/>
    </w:rPr>
  </w:style>
  <w:style w:type="character" w:customStyle="1" w:styleId="Nadpis7Char">
    <w:name w:val="Nadpis 7 Char"/>
    <w:basedOn w:val="Predvolenpsmoodseku"/>
    <w:link w:val="Nadpis7"/>
    <w:uiPriority w:val="9"/>
    <w:semiHidden/>
    <w:rsid w:val="00750CFF"/>
    <w:rPr>
      <w:rFonts w:asciiTheme="majorHAnsi" w:eastAsiaTheme="majorEastAsia" w:hAnsiTheme="majorHAnsi" w:cstheme="majorBidi"/>
      <w:i/>
      <w:iCs/>
      <w:color w:val="1F3763" w:themeColor="accent1" w:themeShade="7F"/>
      <w:sz w:val="22"/>
      <w:szCs w:val="24"/>
    </w:rPr>
  </w:style>
  <w:style w:type="paragraph" w:styleId="Zarkazkladnhotextu">
    <w:name w:val="Body Text Indent"/>
    <w:basedOn w:val="Normlny"/>
    <w:link w:val="ZarkazkladnhotextuChar"/>
    <w:rsid w:val="00750CFF"/>
    <w:rPr>
      <w:rFonts w:ascii="Times New Roman" w:hAnsi="Times New Roman"/>
      <w:sz w:val="24"/>
    </w:rPr>
  </w:style>
  <w:style w:type="character" w:customStyle="1" w:styleId="ZarkazkladnhotextuChar">
    <w:name w:val="Zarážka základného textu Char"/>
    <w:basedOn w:val="Predvolenpsmoodseku"/>
    <w:link w:val="Zarkazkladnhotextu"/>
    <w:rsid w:val="00750CFF"/>
    <w:rPr>
      <w:sz w:val="24"/>
      <w:szCs w:val="24"/>
    </w:rPr>
  </w:style>
  <w:style w:type="paragraph" w:customStyle="1" w:styleId="00">
    <w:name w:val="0.0"/>
    <w:basedOn w:val="Normlny"/>
    <w:qFormat/>
    <w:rsid w:val="002B5F75"/>
    <w:pPr>
      <w:spacing w:line="300" w:lineRule="auto"/>
    </w:pPr>
    <w:rPr>
      <w:bCs/>
      <w:i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197320">
      <w:bodyDiv w:val="1"/>
      <w:marLeft w:val="0"/>
      <w:marRight w:val="0"/>
      <w:marTop w:val="0"/>
      <w:marBottom w:val="0"/>
      <w:divBdr>
        <w:top w:val="none" w:sz="0" w:space="0" w:color="auto"/>
        <w:left w:val="none" w:sz="0" w:space="0" w:color="auto"/>
        <w:bottom w:val="none" w:sz="0" w:space="0" w:color="auto"/>
        <w:right w:val="none" w:sz="0" w:space="0" w:color="auto"/>
      </w:divBdr>
    </w:div>
    <w:div w:id="920068543">
      <w:bodyDiv w:val="1"/>
      <w:marLeft w:val="0"/>
      <w:marRight w:val="0"/>
      <w:marTop w:val="0"/>
      <w:marBottom w:val="0"/>
      <w:divBdr>
        <w:top w:val="none" w:sz="0" w:space="0" w:color="auto"/>
        <w:left w:val="none" w:sz="0" w:space="0" w:color="auto"/>
        <w:bottom w:val="none" w:sz="0" w:space="0" w:color="auto"/>
        <w:right w:val="none" w:sz="0" w:space="0" w:color="auto"/>
      </w:divBdr>
    </w:div>
    <w:div w:id="1826969731">
      <w:bodyDiv w:val="1"/>
      <w:marLeft w:val="0"/>
      <w:marRight w:val="0"/>
      <w:marTop w:val="0"/>
      <w:marBottom w:val="0"/>
      <w:divBdr>
        <w:top w:val="none" w:sz="0" w:space="0" w:color="auto"/>
        <w:left w:val="none" w:sz="0" w:space="0" w:color="auto"/>
        <w:bottom w:val="none" w:sz="0" w:space="0" w:color="auto"/>
        <w:right w:val="none" w:sz="0" w:space="0" w:color="auto"/>
      </w:divBdr>
    </w:div>
    <w:div w:id="2066370412">
      <w:bodyDiv w:val="1"/>
      <w:marLeft w:val="0"/>
      <w:marRight w:val="0"/>
      <w:marTop w:val="0"/>
      <w:marBottom w:val="0"/>
      <w:divBdr>
        <w:top w:val="none" w:sz="0" w:space="0" w:color="auto"/>
        <w:left w:val="none" w:sz="0" w:space="0" w:color="auto"/>
        <w:bottom w:val="none" w:sz="0" w:space="0" w:color="auto"/>
        <w:right w:val="none" w:sz="0" w:space="0" w:color="auto"/>
      </w:divBdr>
    </w:div>
    <w:div w:id="2067752750">
      <w:bodyDiv w:val="1"/>
      <w:marLeft w:val="0"/>
      <w:marRight w:val="0"/>
      <w:marTop w:val="0"/>
      <w:marBottom w:val="0"/>
      <w:divBdr>
        <w:top w:val="none" w:sz="0" w:space="0" w:color="auto"/>
        <w:left w:val="none" w:sz="0" w:space="0" w:color="auto"/>
        <w:bottom w:val="none" w:sz="0" w:space="0" w:color="auto"/>
        <w:right w:val="none" w:sz="0" w:space="0" w:color="auto"/>
      </w:divBdr>
    </w:div>
    <w:div w:id="2110392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islava.hajdony@ndsas.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ii.gov.sk/metodicke-dokumenty/prirucka-cb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indop.sk/ministerstvo-1/doprava-3/rezortne-metodiky/metodika-pre-vypracovanie-cba" TargetMode="External"/><Relationship Id="rId4" Type="http://schemas.openxmlformats.org/officeDocument/2006/relationships/settings" Target="settings.xml"/><Relationship Id="rId9" Type="http://schemas.openxmlformats.org/officeDocument/2006/relationships/hyperlink" Target="https://www.opii.gov.sk/metodicke-dokumenty/prirucka-cba" TargetMode="Externa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80E0BE-8E75-4826-B608-D46CB471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10565</Words>
  <Characters>70042</Characters>
  <Application>Microsoft Office Word</Application>
  <DocSecurity>0</DocSecurity>
  <Lines>583</Lines>
  <Paragraphs>160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R3 Martin - Rakovo</vt:lpstr>
      <vt:lpstr>R4 Svidník – Kapušany</vt:lpstr>
    </vt:vector>
  </TitlesOfParts>
  <Manager>Ing. Mária Zemiaková</Manager>
  <Company>NDS, a.s. Bratislava, Investičný odbor Žilina</Company>
  <LinksUpToDate>false</LinksUpToDate>
  <CharactersWithSpaces>80447</CharactersWithSpaces>
  <SharedDoc>false</SharedDoc>
  <HLinks>
    <vt:vector size="18" baseType="variant">
      <vt:variant>
        <vt:i4>4653072</vt:i4>
      </vt:variant>
      <vt:variant>
        <vt:i4>6</vt:i4>
      </vt:variant>
      <vt:variant>
        <vt:i4>0</vt:i4>
      </vt:variant>
      <vt:variant>
        <vt:i4>5</vt:i4>
      </vt:variant>
      <vt:variant>
        <vt:lpwstr>https://www.enviroportal.sk/sk/eia/detail/rychlostna-cesta-r6-statna-hranica-sr-cr-puchov</vt:lpwstr>
      </vt:variant>
      <vt:variant>
        <vt:lpwstr/>
      </vt:variant>
      <vt:variant>
        <vt:i4>4456452</vt:i4>
      </vt:variant>
      <vt:variant>
        <vt:i4>3</vt:i4>
      </vt:variant>
      <vt:variant>
        <vt:i4>0</vt:i4>
      </vt:variant>
      <vt:variant>
        <vt:i4>5</vt:i4>
      </vt:variant>
      <vt:variant>
        <vt:lpwstr>https://opii.gov.sk/metodicke-dokumenty/prirucka-cba</vt:lpwstr>
      </vt:variant>
      <vt:variant>
        <vt:lpwstr/>
      </vt:variant>
      <vt:variant>
        <vt:i4>1900548</vt:i4>
      </vt:variant>
      <vt:variant>
        <vt:i4>0</vt:i4>
      </vt:variant>
      <vt:variant>
        <vt:i4>0</vt:i4>
      </vt:variant>
      <vt:variant>
        <vt:i4>5</vt:i4>
      </vt:variant>
      <vt:variant>
        <vt:lpwstr>https://www.opii.gov.sk/metodicke-dokumenty/prirucka-cba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R3 Martin - Rakovo</dc:title>
  <dc:subject>SP na TP-DÚR, Správa EIA, DÚR, DSZ</dc:subject>
  <dc:creator>ing. Zemiaková;Ing. Poljak, Ing. Kapušová</dc:creator>
  <cp:keywords/>
  <cp:lastModifiedBy>Ďurechová Sokolíková Andrea</cp:lastModifiedBy>
  <cp:revision>4</cp:revision>
  <cp:lastPrinted>2024-04-23T07:58:00Z</cp:lastPrinted>
  <dcterms:created xsi:type="dcterms:W3CDTF">2025-06-06T07:23:00Z</dcterms:created>
  <dcterms:modified xsi:type="dcterms:W3CDTF">2025-07-03T14:32:00Z</dcterms:modified>
</cp:coreProperties>
</file>